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E6" w:rsidRPr="00180427" w:rsidRDefault="00784AE6" w:rsidP="00DF13F6">
      <w:pPr>
        <w:tabs>
          <w:tab w:val="left" w:pos="630"/>
          <w:tab w:val="left" w:pos="1260"/>
          <w:tab w:val="center" w:pos="3146"/>
        </w:tabs>
        <w:rPr>
          <w:b/>
          <w:i/>
          <w:sz w:val="16"/>
          <w:szCs w:val="16"/>
        </w:rPr>
      </w:pPr>
      <w:r>
        <w:rPr>
          <w:szCs w:val="24"/>
        </w:rPr>
        <w:tab/>
      </w:r>
      <w:r>
        <w:rPr>
          <w:szCs w:val="24"/>
        </w:rPr>
        <w:tab/>
      </w:r>
      <w:r w:rsidR="00DB04D0">
        <w:rPr>
          <w:noProof/>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-114300</wp:posOffset>
                </wp:positionV>
                <wp:extent cx="1371600" cy="685800"/>
                <wp:effectExtent l="9525" t="9525" r="9525" b="9525"/>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BE4C0F" w:rsidRDefault="00BE4C0F" w:rsidP="008A158F"/>
                          <w:p w:rsidR="00BE4C0F" w:rsidRPr="007F64F9" w:rsidRDefault="00BE4C0F" w:rsidP="008A158F">
                            <w:pPr>
                              <w:jc w:val="center"/>
                              <w:rPr>
                                <w:sz w:val="20"/>
                              </w:rPr>
                            </w:pPr>
                            <w:r w:rsidRPr="007F64F9">
                              <w:rPr>
                                <w:sz w:val="20"/>
                              </w:rPr>
                              <w:t>Marca da bollo</w:t>
                            </w:r>
                          </w:p>
                          <w:p w:rsidR="00BE4C0F" w:rsidRPr="007F64F9" w:rsidRDefault="00BE4C0F" w:rsidP="008A158F">
                            <w:pPr>
                              <w:jc w:val="center"/>
                              <w:rPr>
                                <w:sz w:val="20"/>
                              </w:rPr>
                            </w:pPr>
                            <w:r w:rsidRPr="007F64F9">
                              <w:rPr>
                                <w:sz w:val="20"/>
                              </w:rPr>
                              <w:t xml:space="preserve">€ </w:t>
                            </w:r>
                            <w:r>
                              <w:rPr>
                                <w:sz w:val="20"/>
                              </w:rPr>
                              <w:t>16</w:t>
                            </w:r>
                            <w:r w:rsidRPr="007F64F9">
                              <w:rPr>
                                <w:sz w:val="20"/>
                              </w:rPr>
                              <w:t>,</w:t>
                            </w:r>
                            <w:r>
                              <w:rPr>
                                <w:sz w:val="20"/>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9pt;width:10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">
                <v:textbox>
                  <w:txbxContent>
                    <w:p w:rsidR="00BE4C0F" w:rsidRDefault="00BE4C0F" w:rsidP="008A158F"/>
                    <w:p w:rsidR="00BE4C0F" w:rsidRPr="007F64F9" w:rsidRDefault="00BE4C0F" w:rsidP="008A158F">
                      <w:pPr>
                        <w:jc w:val="center"/>
                        <w:rPr>
                          <w:sz w:val="20"/>
                        </w:rPr>
                      </w:pPr>
                      <w:r w:rsidRPr="007F64F9">
                        <w:rPr>
                          <w:sz w:val="20"/>
                        </w:rPr>
                        <w:t>Marca da bollo</w:t>
                      </w:r>
                    </w:p>
                    <w:p w:rsidR="00BE4C0F" w:rsidRPr="007F64F9" w:rsidRDefault="00BE4C0F" w:rsidP="008A158F">
                      <w:pPr>
                        <w:jc w:val="center"/>
                        <w:rPr>
                          <w:sz w:val="20"/>
                        </w:rPr>
                      </w:pPr>
                      <w:r w:rsidRPr="007F64F9">
                        <w:rPr>
                          <w:sz w:val="20"/>
                        </w:rPr>
                        <w:t xml:space="preserve">€ </w:t>
                      </w:r>
                      <w:r>
                        <w:rPr>
                          <w:sz w:val="20"/>
                        </w:rPr>
                        <w:t>16</w:t>
                      </w:r>
                      <w:r w:rsidRPr="007F64F9">
                        <w:rPr>
                          <w:sz w:val="20"/>
                        </w:rPr>
                        <w:t>,</w:t>
                      </w:r>
                      <w:r>
                        <w:rPr>
                          <w:sz w:val="20"/>
                        </w:rPr>
                        <w:t>00</w:t>
                      </w:r>
                    </w:p>
                  </w:txbxContent>
                </v:textbox>
                <w10:wrap type="square" side="left"/>
              </v:shape>
            </w:pict>
          </mc:Fallback>
        </mc:AlternateContent>
      </w:r>
      <w:r w:rsidR="00DB04D0">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-457200</wp:posOffset>
            </wp:positionV>
            <wp:extent cx="3543300" cy="68580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685800"/>
                    </a:xfrm>
                    <a:prstGeom prst="rect">
                      <a:avLst/>
                    </a:prstGeom>
                    <a:noFill/>
                  </pic:spPr>
                </pic:pic>
              </a:graphicData>
            </a:graphic>
            <wp14:sizeRelH relativeFrom="page">
              <wp14:pctWidth>0</wp14:pctWidth>
            </wp14:sizeRelH>
            <wp14:sizeRelV relativeFrom="page">
              <wp14:pctHeight>0</wp14:pctHeight>
            </wp14:sizeRelV>
          </wp:anchor>
        </w:drawing>
      </w:r>
      <w:r w:rsidRPr="00180427">
        <w:rPr>
          <w:b/>
          <w:i/>
          <w:sz w:val="16"/>
          <w:szCs w:val="16"/>
        </w:rPr>
        <w:t>Se</w:t>
      </w:r>
      <w:r>
        <w:rPr>
          <w:b/>
          <w:i/>
          <w:sz w:val="16"/>
          <w:szCs w:val="16"/>
        </w:rPr>
        <w:t>ttore</w:t>
      </w:r>
      <w:r w:rsidRPr="00180427">
        <w:rPr>
          <w:b/>
          <w:i/>
          <w:sz w:val="16"/>
          <w:szCs w:val="16"/>
        </w:rPr>
        <w:t xml:space="preserve"> </w:t>
      </w:r>
      <w:r w:rsidR="00F128F0">
        <w:rPr>
          <w:b/>
          <w:i/>
          <w:sz w:val="16"/>
          <w:szCs w:val="16"/>
        </w:rPr>
        <w:t>servizi finanziari, risorse umane e affari generali</w:t>
      </w:r>
      <w:r w:rsidRPr="00180427">
        <w:rPr>
          <w:b/>
          <w:i/>
          <w:sz w:val="16"/>
          <w:szCs w:val="16"/>
        </w:rPr>
        <w:tab/>
      </w:r>
      <w:r w:rsidRPr="00180427">
        <w:rPr>
          <w:b/>
          <w:i/>
          <w:sz w:val="16"/>
          <w:szCs w:val="16"/>
        </w:rPr>
        <w:tab/>
      </w:r>
    </w:p>
    <w:p w:rsidR="00784AE6" w:rsidRPr="00180427" w:rsidRDefault="00784AE6" w:rsidP="008A158F">
      <w:pPr>
        <w:pStyle w:val="Intestazione"/>
        <w:tabs>
          <w:tab w:val="clear" w:pos="4819"/>
          <w:tab w:val="clear" w:pos="9638"/>
          <w:tab w:val="center" w:pos="2880"/>
        </w:tabs>
        <w:rPr>
          <w:sz w:val="16"/>
          <w:szCs w:val="16"/>
        </w:rPr>
      </w:pPr>
      <w:r w:rsidRPr="00180427">
        <w:rPr>
          <w:sz w:val="16"/>
          <w:szCs w:val="16"/>
        </w:rPr>
        <w:tab/>
        <w:t>Piazza dei Martiri, 5 - 60010  Ostra  (AN)</w:t>
      </w:r>
      <w:r w:rsidRPr="00180427">
        <w:rPr>
          <w:sz w:val="16"/>
          <w:szCs w:val="16"/>
        </w:rPr>
        <w:tab/>
      </w:r>
    </w:p>
    <w:p w:rsidR="00784AE6" w:rsidRPr="00180427" w:rsidRDefault="00784AE6" w:rsidP="008A158F">
      <w:pPr>
        <w:tabs>
          <w:tab w:val="center" w:pos="2880"/>
          <w:tab w:val="left" w:pos="5760"/>
        </w:tabs>
        <w:rPr>
          <w:sz w:val="16"/>
          <w:szCs w:val="16"/>
        </w:rPr>
      </w:pPr>
      <w:r w:rsidRPr="00180427">
        <w:rPr>
          <w:i/>
          <w:sz w:val="16"/>
          <w:szCs w:val="16"/>
        </w:rPr>
        <w:tab/>
      </w:r>
      <w:r w:rsidRPr="00180427">
        <w:rPr>
          <w:sz w:val="16"/>
          <w:szCs w:val="16"/>
        </w:rPr>
        <w:t>Tel. 071 798</w:t>
      </w:r>
      <w:r>
        <w:rPr>
          <w:sz w:val="16"/>
          <w:szCs w:val="16"/>
        </w:rPr>
        <w:t>0606</w:t>
      </w:r>
      <w:r w:rsidRPr="00180427">
        <w:rPr>
          <w:sz w:val="16"/>
          <w:szCs w:val="16"/>
        </w:rPr>
        <w:t xml:space="preserve"> - Fax 071</w:t>
      </w:r>
      <w:r>
        <w:rPr>
          <w:sz w:val="16"/>
          <w:szCs w:val="16"/>
        </w:rPr>
        <w:t xml:space="preserve"> </w:t>
      </w:r>
      <w:r w:rsidRPr="00180427">
        <w:rPr>
          <w:sz w:val="16"/>
          <w:szCs w:val="16"/>
        </w:rPr>
        <w:t>7989776</w:t>
      </w:r>
      <w:r w:rsidRPr="00180427">
        <w:rPr>
          <w:sz w:val="16"/>
          <w:szCs w:val="16"/>
        </w:rPr>
        <w:tab/>
      </w:r>
    </w:p>
    <w:p w:rsidR="00784AE6" w:rsidRPr="00043734" w:rsidRDefault="00784AE6" w:rsidP="008A158F">
      <w:pPr>
        <w:tabs>
          <w:tab w:val="center" w:pos="2880"/>
          <w:tab w:val="left" w:pos="5670"/>
        </w:tabs>
        <w:rPr>
          <w:i/>
          <w:sz w:val="16"/>
          <w:szCs w:val="16"/>
        </w:rPr>
      </w:pPr>
      <w:r w:rsidRPr="00180427">
        <w:rPr>
          <w:i/>
          <w:sz w:val="16"/>
          <w:szCs w:val="16"/>
        </w:rPr>
        <w:tab/>
      </w:r>
      <w:r w:rsidRPr="00043734">
        <w:rPr>
          <w:i/>
          <w:sz w:val="16"/>
          <w:szCs w:val="16"/>
        </w:rPr>
        <w:t xml:space="preserve">E-mail: </w:t>
      </w:r>
      <w:hyperlink r:id="rId10" w:history="1">
        <w:r w:rsidRPr="000B7DBA">
          <w:rPr>
            <w:rStyle w:val="Collegamentoipertestuale"/>
            <w:i/>
            <w:sz w:val="16"/>
            <w:szCs w:val="16"/>
          </w:rPr>
          <w:t>servizisociali@comune.ostra.an.it</w:t>
        </w:r>
      </w:hyperlink>
    </w:p>
    <w:p w:rsidR="00784AE6" w:rsidRDefault="00784AE6" w:rsidP="008A158F">
      <w:pPr>
        <w:tabs>
          <w:tab w:val="center" w:pos="2880"/>
        </w:tabs>
        <w:rPr>
          <w:rFonts w:ascii="Tahoma" w:hAnsi="Tahoma" w:cs="Tahoma"/>
          <w:sz w:val="22"/>
          <w:szCs w:val="22"/>
        </w:rPr>
      </w:pPr>
      <w:r w:rsidRPr="00180427">
        <w:rPr>
          <w:i/>
          <w:sz w:val="16"/>
          <w:szCs w:val="16"/>
        </w:rPr>
        <w:tab/>
        <w:t xml:space="preserve">Web: </w:t>
      </w:r>
      <w:hyperlink r:id="rId11" w:history="1">
        <w:r w:rsidRPr="00180427">
          <w:rPr>
            <w:rStyle w:val="Collegamentoipertestuale"/>
            <w:i/>
            <w:sz w:val="16"/>
            <w:szCs w:val="16"/>
          </w:rPr>
          <w:t>http://www.comune.ostra.an.it/</w:t>
        </w:r>
      </w:hyperlink>
    </w:p>
    <w:p w:rsidR="00784AE6" w:rsidRPr="00D64760" w:rsidRDefault="00784AE6" w:rsidP="008A158F">
      <w:pPr>
        <w:pStyle w:val="Intestazione"/>
        <w:tabs>
          <w:tab w:val="clear" w:pos="4819"/>
          <w:tab w:val="clear" w:pos="9638"/>
          <w:tab w:val="left" w:pos="6480"/>
        </w:tabs>
        <w:rPr>
          <w:sz w:val="22"/>
          <w:szCs w:val="22"/>
        </w:rPr>
      </w:pPr>
      <w:r>
        <w:rPr>
          <w:rFonts w:ascii="Tahoma" w:hAnsi="Tahoma" w:cs="Tahoma"/>
          <w:i/>
          <w:sz w:val="22"/>
          <w:szCs w:val="22"/>
        </w:rPr>
        <w:tab/>
      </w:r>
    </w:p>
    <w:p w:rsidR="00784AE6" w:rsidRDefault="00784AE6" w:rsidP="007D6357">
      <w:pPr>
        <w:pStyle w:val="Intestazione"/>
        <w:tabs>
          <w:tab w:val="clear" w:pos="4819"/>
          <w:tab w:val="clear" w:pos="9638"/>
          <w:tab w:val="left" w:pos="6480"/>
        </w:tabs>
        <w:rPr>
          <w:sz w:val="22"/>
          <w:szCs w:val="22"/>
        </w:rPr>
      </w:pPr>
      <w:r>
        <w:rPr>
          <w:sz w:val="22"/>
          <w:szCs w:val="22"/>
        </w:rPr>
        <w:tab/>
      </w:r>
      <w:r w:rsidRPr="00D64760">
        <w:rPr>
          <w:sz w:val="22"/>
          <w:szCs w:val="22"/>
        </w:rPr>
        <w:t>Al Sindaco</w:t>
      </w:r>
    </w:p>
    <w:p w:rsidR="00784AE6" w:rsidRDefault="005E32AC" w:rsidP="007D6357">
      <w:pPr>
        <w:pStyle w:val="Intestazione"/>
        <w:tabs>
          <w:tab w:val="clear" w:pos="4819"/>
          <w:tab w:val="clear" w:pos="9638"/>
          <w:tab w:val="left" w:pos="6480"/>
        </w:tabs>
        <w:rPr>
          <w:sz w:val="22"/>
          <w:szCs w:val="22"/>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margin-left:18pt;margin-top:.7pt;width:143.25pt;height:36.75pt;rotation:490072fd;z-index:251658752" fillcolor="black">
            <v:shadow color="#868686"/>
            <v:textpath style="font-family:&quot;Arial Black&quot;;v-text-kern:t" trim="t" fitpath="t" string="ALLEGATO 3"/>
            <w10:wrap side="left"/>
          </v:shape>
        </w:pict>
      </w:r>
      <w:r w:rsidR="00784AE6">
        <w:rPr>
          <w:sz w:val="22"/>
          <w:szCs w:val="22"/>
        </w:rPr>
        <w:tab/>
      </w:r>
      <w:r w:rsidR="00784AE6" w:rsidRPr="00D64760">
        <w:rPr>
          <w:sz w:val="22"/>
          <w:szCs w:val="22"/>
        </w:rPr>
        <w:t>del Comune di Ostra</w:t>
      </w:r>
    </w:p>
    <w:p w:rsidR="00784AE6" w:rsidRPr="00D64760" w:rsidRDefault="00784AE6" w:rsidP="007D6357">
      <w:pPr>
        <w:pStyle w:val="Intestazione"/>
        <w:tabs>
          <w:tab w:val="clear" w:pos="4819"/>
          <w:tab w:val="clear" w:pos="9638"/>
          <w:tab w:val="left" w:pos="6480"/>
        </w:tabs>
        <w:rPr>
          <w:sz w:val="22"/>
          <w:szCs w:val="22"/>
        </w:rPr>
      </w:pPr>
      <w:r>
        <w:rPr>
          <w:sz w:val="22"/>
          <w:szCs w:val="22"/>
        </w:rPr>
        <w:tab/>
      </w:r>
      <w:r w:rsidRPr="00D64760">
        <w:rPr>
          <w:sz w:val="22"/>
          <w:szCs w:val="22"/>
        </w:rPr>
        <w:t>Piazza dei Martiri, 5</w:t>
      </w:r>
    </w:p>
    <w:p w:rsidR="00784AE6" w:rsidRPr="00D64760" w:rsidRDefault="00784AE6" w:rsidP="007D6357">
      <w:pPr>
        <w:pStyle w:val="Intestazione"/>
        <w:tabs>
          <w:tab w:val="clear" w:pos="4819"/>
          <w:tab w:val="clear" w:pos="9638"/>
          <w:tab w:val="left" w:pos="6480"/>
        </w:tabs>
        <w:rPr>
          <w:sz w:val="22"/>
          <w:szCs w:val="22"/>
        </w:rPr>
      </w:pPr>
      <w:r w:rsidRPr="00D64760">
        <w:rPr>
          <w:sz w:val="22"/>
          <w:szCs w:val="22"/>
        </w:rPr>
        <w:tab/>
        <w:t>60010 Ostra (AN)</w:t>
      </w:r>
    </w:p>
    <w:p w:rsidR="00784AE6" w:rsidRDefault="00784AE6" w:rsidP="008A158F">
      <w:pPr>
        <w:tabs>
          <w:tab w:val="left" w:pos="5760"/>
        </w:tabs>
        <w:rPr>
          <w:sz w:val="22"/>
          <w:szCs w:val="22"/>
        </w:rPr>
      </w:pPr>
    </w:p>
    <w:p w:rsidR="00784AE6" w:rsidRPr="00456949" w:rsidRDefault="00784AE6" w:rsidP="008A158F">
      <w:pPr>
        <w:pStyle w:val="Intestazione"/>
        <w:tabs>
          <w:tab w:val="clear" w:pos="4819"/>
          <w:tab w:val="clear" w:pos="9638"/>
          <w:tab w:val="left" w:pos="6480"/>
        </w:tabs>
        <w:jc w:val="center"/>
        <w:rPr>
          <w:b/>
          <w:bCs/>
          <w:i/>
          <w:color w:val="000000"/>
          <w:spacing w:val="3"/>
          <w:sz w:val="28"/>
          <w:szCs w:val="28"/>
        </w:rPr>
      </w:pPr>
      <w:r w:rsidRPr="00456949">
        <w:rPr>
          <w:b/>
          <w:i/>
          <w:sz w:val="28"/>
          <w:szCs w:val="28"/>
        </w:rPr>
        <w:t>ISTANZA DI PARTECIPAZIONE ALLA GARA</w:t>
      </w:r>
      <w:r w:rsidRPr="00456949">
        <w:rPr>
          <w:b/>
          <w:bCs/>
          <w:i/>
          <w:color w:val="000000"/>
          <w:spacing w:val="3"/>
          <w:sz w:val="28"/>
          <w:szCs w:val="28"/>
        </w:rPr>
        <w:t xml:space="preserve"> </w:t>
      </w:r>
    </w:p>
    <w:p w:rsidR="00784AE6" w:rsidRPr="00456949" w:rsidRDefault="00784AE6" w:rsidP="008A158F">
      <w:pPr>
        <w:pStyle w:val="Intestazione"/>
        <w:tabs>
          <w:tab w:val="clear" w:pos="4819"/>
          <w:tab w:val="clear" w:pos="9638"/>
          <w:tab w:val="left" w:pos="6480"/>
        </w:tabs>
        <w:jc w:val="center"/>
        <w:rPr>
          <w:b/>
          <w:i/>
          <w:sz w:val="28"/>
          <w:szCs w:val="28"/>
        </w:rPr>
      </w:pPr>
      <w:r w:rsidRPr="00456949">
        <w:rPr>
          <w:b/>
          <w:i/>
          <w:sz w:val="28"/>
          <w:szCs w:val="28"/>
        </w:rPr>
        <w:t xml:space="preserve">E DICHIARAZIONE UNICA </w:t>
      </w:r>
      <w:r w:rsidRPr="00456949">
        <w:rPr>
          <w:b/>
          <w:bCs/>
          <w:i/>
          <w:color w:val="000000"/>
          <w:spacing w:val="2"/>
          <w:sz w:val="28"/>
          <w:szCs w:val="28"/>
        </w:rPr>
        <w:t>SOSTITUTIVA</w:t>
      </w:r>
    </w:p>
    <w:p w:rsidR="00784AE6" w:rsidRDefault="00784AE6" w:rsidP="008A158F">
      <w:pPr>
        <w:tabs>
          <w:tab w:val="left" w:pos="5760"/>
        </w:tabs>
        <w:rPr>
          <w:sz w:val="22"/>
          <w:szCs w:val="22"/>
        </w:rPr>
      </w:pPr>
    </w:p>
    <w:p w:rsidR="00784AE6" w:rsidRPr="00BB091E" w:rsidRDefault="00784AE6" w:rsidP="006828F2">
      <w:pPr>
        <w:tabs>
          <w:tab w:val="left" w:pos="5760"/>
        </w:tabs>
        <w:ind w:left="1440" w:hanging="1440"/>
        <w:jc w:val="both"/>
        <w:rPr>
          <w:b/>
          <w:sz w:val="22"/>
          <w:szCs w:val="22"/>
        </w:rPr>
      </w:pPr>
      <w:r w:rsidRPr="005D0C54">
        <w:rPr>
          <w:b/>
          <w:szCs w:val="24"/>
        </w:rPr>
        <w:t xml:space="preserve">OGGETTO: </w:t>
      </w:r>
      <w:r w:rsidRPr="005D0C54">
        <w:rPr>
          <w:b/>
          <w:szCs w:val="24"/>
        </w:rPr>
        <w:tab/>
      </w:r>
      <w:r w:rsidR="00E235BF">
        <w:rPr>
          <w:b/>
          <w:szCs w:val="24"/>
        </w:rPr>
        <w:t>GARA PER L’</w:t>
      </w:r>
      <w:r w:rsidR="00E235BF">
        <w:rPr>
          <w:b/>
          <w:i/>
          <w:szCs w:val="24"/>
        </w:rPr>
        <w:t xml:space="preserve"> </w:t>
      </w:r>
      <w:r w:rsidR="00E235BF">
        <w:rPr>
          <w:b/>
          <w:szCs w:val="24"/>
        </w:rPr>
        <w:t>AFFIDAMENTO DELLA GESTIONE DEL PALAZZETTO DELLO SPORT, DELLA PALESTRA ANNESSA ALL’EDIFICIO DELLA SCUOLA “MENCHETTI”, UBICATI IN VIA SALVO D’ACQUISTO, NONCHÉ DELLA SALA PER ATTIVITÀ COLLETTIVE ANNESSA ALLA SCUOLA PRIMARIA “CROCIONI” SITA IN VIA EUROPA (OSTRA CAPOLUOGO) E DELLE RELATIVE PERTINENZE.</w:t>
      </w:r>
    </w:p>
    <w:p w:rsidR="00BB091E" w:rsidRDefault="00784AE6" w:rsidP="00BB091E">
      <w:pPr>
        <w:tabs>
          <w:tab w:val="left" w:pos="5760"/>
        </w:tabs>
        <w:ind w:left="1440" w:hanging="1440"/>
        <w:jc w:val="both"/>
        <w:rPr>
          <w:b/>
          <w:szCs w:val="24"/>
        </w:rPr>
      </w:pPr>
      <w:r w:rsidRPr="00BB091E">
        <w:rPr>
          <w:b/>
          <w:szCs w:val="24"/>
        </w:rPr>
        <w:tab/>
        <w:t xml:space="preserve">PERIODO DAL </w:t>
      </w:r>
      <w:r w:rsidR="007D4C82" w:rsidRPr="00BB091E">
        <w:rPr>
          <w:b/>
          <w:szCs w:val="24"/>
        </w:rPr>
        <w:t>01</w:t>
      </w:r>
      <w:r w:rsidRPr="00BB091E">
        <w:rPr>
          <w:b/>
          <w:szCs w:val="24"/>
        </w:rPr>
        <w:t>.0</w:t>
      </w:r>
      <w:r w:rsidR="00C03ECA">
        <w:rPr>
          <w:b/>
          <w:szCs w:val="24"/>
        </w:rPr>
        <w:t>9</w:t>
      </w:r>
      <w:r w:rsidRPr="00BB091E">
        <w:rPr>
          <w:b/>
          <w:szCs w:val="24"/>
        </w:rPr>
        <w:t>.2016 AL 31.</w:t>
      </w:r>
      <w:r w:rsidR="00F128F0" w:rsidRPr="00BB091E">
        <w:rPr>
          <w:b/>
          <w:szCs w:val="24"/>
        </w:rPr>
        <w:t>12.201</w:t>
      </w:r>
      <w:r w:rsidR="00BB091E">
        <w:rPr>
          <w:b/>
          <w:szCs w:val="24"/>
        </w:rPr>
        <w:t>9</w:t>
      </w:r>
    </w:p>
    <w:p w:rsidR="00BB091E" w:rsidRPr="00BB091E" w:rsidRDefault="00BB091E" w:rsidP="00BB091E">
      <w:pPr>
        <w:tabs>
          <w:tab w:val="left" w:pos="5760"/>
        </w:tabs>
        <w:ind w:left="1440" w:hanging="1440"/>
        <w:jc w:val="both"/>
        <w:rPr>
          <w:b/>
          <w:sz w:val="28"/>
          <w:szCs w:val="28"/>
        </w:rPr>
      </w:pPr>
      <w:r>
        <w:rPr>
          <w:b/>
          <w:szCs w:val="24"/>
        </w:rPr>
        <w:tab/>
      </w:r>
      <w:r w:rsidR="00784AE6" w:rsidRPr="00BB091E">
        <w:rPr>
          <w:sz w:val="28"/>
          <w:szCs w:val="28"/>
        </w:rPr>
        <w:t xml:space="preserve">CIG (Codice Identificativo Gara): </w:t>
      </w:r>
    </w:p>
    <w:p w:rsidR="00784AE6" w:rsidRPr="00BB5CEC" w:rsidRDefault="00784AE6" w:rsidP="006C2BD7">
      <w:pPr>
        <w:rPr>
          <w:b/>
          <w:i/>
          <w:szCs w:val="24"/>
        </w:rPr>
      </w:pPr>
    </w:p>
    <w:p w:rsidR="00784AE6" w:rsidRDefault="00784AE6" w:rsidP="006C2BD7">
      <w:pPr>
        <w:pStyle w:val="Corpotesto"/>
        <w:tabs>
          <w:tab w:val="left" w:pos="1440"/>
        </w:tabs>
        <w:rPr>
          <w:bCs/>
          <w:sz w:val="22"/>
          <w:szCs w:val="22"/>
        </w:rPr>
      </w:pPr>
    </w:p>
    <w:p w:rsidR="00784AE6" w:rsidRPr="00D64760" w:rsidRDefault="00784AE6" w:rsidP="008A158F">
      <w:pPr>
        <w:numPr>
          <w:ilvl w:val="12"/>
          <w:numId w:val="0"/>
        </w:numPr>
        <w:tabs>
          <w:tab w:val="left" w:pos="5954"/>
          <w:tab w:val="left" w:pos="9638"/>
        </w:tabs>
        <w:rPr>
          <w:b/>
          <w:bCs/>
          <w:sz w:val="22"/>
          <w:szCs w:val="22"/>
        </w:rPr>
      </w:pPr>
      <w:r w:rsidRPr="00D64760">
        <w:rPr>
          <w:b/>
          <w:bCs/>
          <w:sz w:val="22"/>
          <w:szCs w:val="22"/>
        </w:rPr>
        <w:t>Il/La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190"/>
      </w:tblGrid>
      <w:tr w:rsidR="00784AE6" w:rsidRPr="0088216F" w:rsidTr="0088216F">
        <w:tc>
          <w:tcPr>
            <w:tcW w:w="6588" w:type="dxa"/>
            <w:shd w:val="clear" w:color="auto" w:fill="D9D9D9"/>
          </w:tcPr>
          <w:p w:rsidR="00784AE6" w:rsidRPr="0088216F" w:rsidRDefault="00784AE6" w:rsidP="0088216F">
            <w:pPr>
              <w:jc w:val="center"/>
              <w:rPr>
                <w:b/>
                <w:sz w:val="22"/>
                <w:szCs w:val="22"/>
              </w:rPr>
            </w:pPr>
            <w:r w:rsidRPr="0088216F">
              <w:rPr>
                <w:b/>
                <w:sz w:val="22"/>
                <w:szCs w:val="22"/>
              </w:rPr>
              <w:t>Cognome e nome</w:t>
            </w:r>
          </w:p>
        </w:tc>
        <w:tc>
          <w:tcPr>
            <w:tcW w:w="3190" w:type="dxa"/>
            <w:shd w:val="clear" w:color="auto" w:fill="D9D9D9"/>
          </w:tcPr>
          <w:p w:rsidR="00784AE6" w:rsidRPr="0088216F" w:rsidRDefault="00784AE6" w:rsidP="0088216F">
            <w:pPr>
              <w:jc w:val="center"/>
              <w:rPr>
                <w:b/>
                <w:sz w:val="22"/>
                <w:szCs w:val="22"/>
              </w:rPr>
            </w:pPr>
            <w:r w:rsidRPr="0088216F">
              <w:rPr>
                <w:b/>
                <w:sz w:val="22"/>
                <w:szCs w:val="22"/>
              </w:rPr>
              <w:t>Codice fiscale</w:t>
            </w:r>
          </w:p>
        </w:tc>
      </w:tr>
      <w:tr w:rsidR="00784AE6" w:rsidRPr="0088216F" w:rsidTr="0088216F">
        <w:trPr>
          <w:trHeight w:val="468"/>
        </w:trPr>
        <w:tc>
          <w:tcPr>
            <w:tcW w:w="6588" w:type="dxa"/>
            <w:vAlign w:val="center"/>
          </w:tcPr>
          <w:p w:rsidR="00784AE6" w:rsidRPr="0088216F" w:rsidRDefault="00784AE6" w:rsidP="00F37E96">
            <w:pPr>
              <w:rPr>
                <w:sz w:val="22"/>
                <w:szCs w:val="22"/>
              </w:rPr>
            </w:pPr>
            <w:bookmarkStart w:id="0" w:name="_GoBack"/>
            <w:bookmarkEnd w:id="0"/>
          </w:p>
        </w:tc>
        <w:tc>
          <w:tcPr>
            <w:tcW w:w="3190" w:type="dxa"/>
            <w:vAlign w:val="center"/>
          </w:tcPr>
          <w:p w:rsidR="00784AE6" w:rsidRPr="0088216F" w:rsidRDefault="00784AE6" w:rsidP="00F37E96">
            <w:pPr>
              <w:rPr>
                <w:sz w:val="22"/>
                <w:szCs w:val="22"/>
              </w:rPr>
            </w:pPr>
          </w:p>
        </w:tc>
      </w:tr>
    </w:tbl>
    <w:p w:rsidR="00784AE6" w:rsidRPr="00D64760" w:rsidRDefault="00784AE6" w:rsidP="008A158F">
      <w:pPr>
        <w:numPr>
          <w:ilvl w:val="12"/>
          <w:numId w:val="0"/>
        </w:numPr>
        <w:tabs>
          <w:tab w:val="left" w:pos="5220"/>
          <w:tab w:val="right" w:leader="underscore" w:pos="9540"/>
        </w:tabs>
        <w:rPr>
          <w:b/>
          <w:bCs/>
          <w:sz w:val="10"/>
          <w:szCs w:val="10"/>
        </w:rPr>
      </w:pPr>
    </w:p>
    <w:p w:rsidR="00784AE6" w:rsidRPr="00D64760" w:rsidRDefault="00784AE6" w:rsidP="008A158F">
      <w:pPr>
        <w:numPr>
          <w:ilvl w:val="12"/>
          <w:numId w:val="0"/>
        </w:numPr>
        <w:tabs>
          <w:tab w:val="left" w:pos="5954"/>
          <w:tab w:val="left" w:pos="9638"/>
        </w:tabs>
        <w:rPr>
          <w:b/>
          <w:bCs/>
          <w:sz w:val="22"/>
          <w:szCs w:val="22"/>
        </w:rPr>
      </w:pPr>
      <w:r w:rsidRPr="00D64760">
        <w:rPr>
          <w:b/>
          <w:bCs/>
          <w:sz w:val="22"/>
          <w:szCs w:val="22"/>
        </w:rPr>
        <w:t>Luogo e data di nascita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260"/>
        <w:gridCol w:w="2470"/>
      </w:tblGrid>
      <w:tr w:rsidR="00784AE6" w:rsidRPr="0088216F" w:rsidTr="0088216F">
        <w:tc>
          <w:tcPr>
            <w:tcW w:w="6048" w:type="dxa"/>
            <w:shd w:val="clear" w:color="auto" w:fill="D9D9D9"/>
          </w:tcPr>
          <w:p w:rsidR="00784AE6" w:rsidRPr="0088216F" w:rsidRDefault="00784AE6" w:rsidP="0088216F">
            <w:pPr>
              <w:jc w:val="center"/>
              <w:rPr>
                <w:b/>
                <w:sz w:val="22"/>
                <w:szCs w:val="22"/>
              </w:rPr>
            </w:pPr>
            <w:r w:rsidRPr="0088216F">
              <w:rPr>
                <w:b/>
                <w:sz w:val="22"/>
                <w:szCs w:val="22"/>
              </w:rPr>
              <w:t>Città</w:t>
            </w:r>
          </w:p>
        </w:tc>
        <w:tc>
          <w:tcPr>
            <w:tcW w:w="1260" w:type="dxa"/>
            <w:shd w:val="clear" w:color="auto" w:fill="D9D9D9"/>
          </w:tcPr>
          <w:p w:rsidR="00784AE6" w:rsidRPr="0088216F" w:rsidRDefault="00784AE6" w:rsidP="0088216F">
            <w:pPr>
              <w:jc w:val="center"/>
              <w:rPr>
                <w:b/>
                <w:sz w:val="22"/>
                <w:szCs w:val="22"/>
              </w:rPr>
            </w:pPr>
            <w:r w:rsidRPr="0088216F">
              <w:rPr>
                <w:b/>
                <w:sz w:val="22"/>
                <w:szCs w:val="22"/>
              </w:rPr>
              <w:t>Provincia</w:t>
            </w:r>
          </w:p>
        </w:tc>
        <w:tc>
          <w:tcPr>
            <w:tcW w:w="2470" w:type="dxa"/>
            <w:shd w:val="clear" w:color="auto" w:fill="D9D9D9"/>
          </w:tcPr>
          <w:p w:rsidR="00784AE6" w:rsidRPr="0088216F" w:rsidRDefault="00784AE6" w:rsidP="0088216F">
            <w:pPr>
              <w:jc w:val="center"/>
              <w:rPr>
                <w:b/>
                <w:sz w:val="22"/>
                <w:szCs w:val="22"/>
              </w:rPr>
            </w:pPr>
            <w:r w:rsidRPr="0088216F">
              <w:rPr>
                <w:b/>
                <w:sz w:val="22"/>
                <w:szCs w:val="22"/>
              </w:rPr>
              <w:t>Data</w:t>
            </w:r>
          </w:p>
        </w:tc>
      </w:tr>
      <w:tr w:rsidR="00784AE6" w:rsidRPr="0088216F" w:rsidTr="0088216F">
        <w:trPr>
          <w:trHeight w:val="468"/>
        </w:trPr>
        <w:tc>
          <w:tcPr>
            <w:tcW w:w="6048" w:type="dxa"/>
            <w:vAlign w:val="center"/>
          </w:tcPr>
          <w:p w:rsidR="00784AE6" w:rsidRPr="0088216F" w:rsidRDefault="00784AE6" w:rsidP="00F37E96">
            <w:pPr>
              <w:rPr>
                <w:sz w:val="22"/>
                <w:szCs w:val="22"/>
              </w:rPr>
            </w:pPr>
          </w:p>
        </w:tc>
        <w:tc>
          <w:tcPr>
            <w:tcW w:w="1260" w:type="dxa"/>
            <w:vAlign w:val="center"/>
          </w:tcPr>
          <w:p w:rsidR="00784AE6" w:rsidRPr="0088216F" w:rsidRDefault="00784AE6" w:rsidP="00F37E96">
            <w:pPr>
              <w:rPr>
                <w:sz w:val="22"/>
                <w:szCs w:val="22"/>
              </w:rPr>
            </w:pPr>
          </w:p>
        </w:tc>
        <w:tc>
          <w:tcPr>
            <w:tcW w:w="2470" w:type="dxa"/>
            <w:vAlign w:val="center"/>
          </w:tcPr>
          <w:p w:rsidR="00784AE6" w:rsidRPr="0088216F" w:rsidRDefault="00784AE6" w:rsidP="00F37E96">
            <w:pPr>
              <w:rPr>
                <w:sz w:val="22"/>
                <w:szCs w:val="22"/>
              </w:rPr>
            </w:pPr>
          </w:p>
        </w:tc>
      </w:tr>
    </w:tbl>
    <w:p w:rsidR="00784AE6" w:rsidRPr="00D64760" w:rsidRDefault="00784AE6" w:rsidP="008A158F">
      <w:pPr>
        <w:numPr>
          <w:ilvl w:val="12"/>
          <w:numId w:val="0"/>
        </w:numPr>
        <w:tabs>
          <w:tab w:val="left" w:pos="5220"/>
          <w:tab w:val="right" w:leader="underscore" w:pos="9540"/>
        </w:tabs>
        <w:rPr>
          <w:b/>
          <w:bCs/>
          <w:sz w:val="10"/>
          <w:szCs w:val="10"/>
        </w:rPr>
      </w:pPr>
    </w:p>
    <w:p w:rsidR="00784AE6" w:rsidRPr="00D64760" w:rsidRDefault="00784AE6" w:rsidP="008A158F">
      <w:pPr>
        <w:numPr>
          <w:ilvl w:val="12"/>
          <w:numId w:val="0"/>
        </w:numPr>
        <w:tabs>
          <w:tab w:val="left" w:pos="5954"/>
          <w:tab w:val="left" w:pos="9638"/>
        </w:tabs>
        <w:rPr>
          <w:b/>
          <w:bCs/>
          <w:sz w:val="22"/>
          <w:szCs w:val="22"/>
        </w:rPr>
      </w:pPr>
      <w:r w:rsidRPr="00D64760">
        <w:rPr>
          <w:b/>
          <w:bCs/>
          <w:sz w:val="22"/>
          <w:szCs w:val="22"/>
        </w:rPr>
        <w:t>Residente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80"/>
        <w:gridCol w:w="2520"/>
        <w:gridCol w:w="2340"/>
        <w:gridCol w:w="540"/>
        <w:gridCol w:w="1930"/>
      </w:tblGrid>
      <w:tr w:rsidR="00784AE6" w:rsidRPr="0088216F" w:rsidTr="0088216F">
        <w:tc>
          <w:tcPr>
            <w:tcW w:w="7848" w:type="dxa"/>
            <w:gridSpan w:val="5"/>
            <w:shd w:val="clear" w:color="auto" w:fill="D9D9D9"/>
          </w:tcPr>
          <w:p w:rsidR="00784AE6" w:rsidRPr="0088216F" w:rsidRDefault="00784AE6" w:rsidP="0088216F">
            <w:pPr>
              <w:jc w:val="center"/>
              <w:rPr>
                <w:b/>
                <w:sz w:val="22"/>
                <w:szCs w:val="22"/>
              </w:rPr>
            </w:pPr>
            <w:r w:rsidRPr="0088216F">
              <w:rPr>
                <w:b/>
                <w:sz w:val="22"/>
                <w:szCs w:val="22"/>
              </w:rPr>
              <w:t>Indirizzo</w:t>
            </w:r>
          </w:p>
        </w:tc>
        <w:tc>
          <w:tcPr>
            <w:tcW w:w="1930" w:type="dxa"/>
            <w:shd w:val="clear" w:color="auto" w:fill="D9D9D9"/>
          </w:tcPr>
          <w:p w:rsidR="00784AE6" w:rsidRPr="0088216F" w:rsidRDefault="00784AE6" w:rsidP="0088216F">
            <w:pPr>
              <w:jc w:val="center"/>
              <w:rPr>
                <w:b/>
                <w:sz w:val="22"/>
                <w:szCs w:val="22"/>
              </w:rPr>
            </w:pPr>
            <w:r w:rsidRPr="0088216F">
              <w:rPr>
                <w:b/>
                <w:sz w:val="22"/>
                <w:szCs w:val="22"/>
              </w:rPr>
              <w:t>N° Civico</w:t>
            </w:r>
          </w:p>
        </w:tc>
      </w:tr>
      <w:tr w:rsidR="00784AE6" w:rsidRPr="0088216F" w:rsidTr="0088216F">
        <w:trPr>
          <w:trHeight w:val="468"/>
        </w:trPr>
        <w:tc>
          <w:tcPr>
            <w:tcW w:w="7848" w:type="dxa"/>
            <w:gridSpan w:val="5"/>
            <w:vAlign w:val="center"/>
          </w:tcPr>
          <w:p w:rsidR="00784AE6" w:rsidRPr="0088216F" w:rsidRDefault="00784AE6" w:rsidP="00F37E96">
            <w:pPr>
              <w:rPr>
                <w:sz w:val="22"/>
                <w:szCs w:val="22"/>
              </w:rPr>
            </w:pPr>
          </w:p>
        </w:tc>
        <w:tc>
          <w:tcPr>
            <w:tcW w:w="1930" w:type="dxa"/>
            <w:vAlign w:val="center"/>
          </w:tcPr>
          <w:p w:rsidR="00784AE6" w:rsidRPr="0088216F" w:rsidRDefault="00784AE6" w:rsidP="00F37E96">
            <w:pPr>
              <w:rPr>
                <w:sz w:val="22"/>
                <w:szCs w:val="22"/>
              </w:rPr>
            </w:pPr>
          </w:p>
        </w:tc>
      </w:tr>
      <w:tr w:rsidR="00784AE6" w:rsidRPr="0088216F" w:rsidTr="0088216F">
        <w:tc>
          <w:tcPr>
            <w:tcW w:w="1368" w:type="dxa"/>
            <w:shd w:val="clear" w:color="auto" w:fill="D9D9D9"/>
          </w:tcPr>
          <w:p w:rsidR="00784AE6" w:rsidRPr="0088216F" w:rsidRDefault="00784AE6" w:rsidP="0088216F">
            <w:pPr>
              <w:jc w:val="center"/>
              <w:rPr>
                <w:b/>
                <w:sz w:val="22"/>
                <w:szCs w:val="22"/>
              </w:rPr>
            </w:pPr>
            <w:r w:rsidRPr="0088216F">
              <w:rPr>
                <w:b/>
                <w:sz w:val="22"/>
                <w:szCs w:val="22"/>
              </w:rPr>
              <w:t>C.A.P.</w:t>
            </w:r>
          </w:p>
        </w:tc>
        <w:tc>
          <w:tcPr>
            <w:tcW w:w="5940" w:type="dxa"/>
            <w:gridSpan w:val="3"/>
            <w:shd w:val="clear" w:color="auto" w:fill="D9D9D9"/>
          </w:tcPr>
          <w:p w:rsidR="00784AE6" w:rsidRPr="0088216F" w:rsidRDefault="00784AE6" w:rsidP="0088216F">
            <w:pPr>
              <w:jc w:val="center"/>
              <w:rPr>
                <w:b/>
                <w:sz w:val="22"/>
                <w:szCs w:val="22"/>
              </w:rPr>
            </w:pPr>
            <w:r w:rsidRPr="0088216F">
              <w:rPr>
                <w:b/>
                <w:sz w:val="22"/>
                <w:szCs w:val="22"/>
              </w:rPr>
              <w:t>Città</w:t>
            </w:r>
          </w:p>
        </w:tc>
        <w:tc>
          <w:tcPr>
            <w:tcW w:w="2470" w:type="dxa"/>
            <w:gridSpan w:val="2"/>
            <w:shd w:val="clear" w:color="auto" w:fill="D9D9D9"/>
          </w:tcPr>
          <w:p w:rsidR="00784AE6" w:rsidRPr="0088216F" w:rsidRDefault="00784AE6" w:rsidP="0088216F">
            <w:pPr>
              <w:jc w:val="center"/>
              <w:rPr>
                <w:b/>
                <w:sz w:val="22"/>
                <w:szCs w:val="22"/>
              </w:rPr>
            </w:pPr>
            <w:r w:rsidRPr="0088216F">
              <w:rPr>
                <w:b/>
                <w:sz w:val="22"/>
                <w:szCs w:val="22"/>
              </w:rPr>
              <w:t>Provincia</w:t>
            </w:r>
          </w:p>
        </w:tc>
      </w:tr>
      <w:tr w:rsidR="00784AE6" w:rsidRPr="0088216F" w:rsidTr="0088216F">
        <w:trPr>
          <w:trHeight w:val="468"/>
        </w:trPr>
        <w:tc>
          <w:tcPr>
            <w:tcW w:w="1368" w:type="dxa"/>
            <w:vAlign w:val="center"/>
          </w:tcPr>
          <w:p w:rsidR="00784AE6" w:rsidRPr="0088216F" w:rsidRDefault="00784AE6" w:rsidP="00F37E96">
            <w:pPr>
              <w:rPr>
                <w:sz w:val="22"/>
                <w:szCs w:val="22"/>
              </w:rPr>
            </w:pPr>
          </w:p>
        </w:tc>
        <w:tc>
          <w:tcPr>
            <w:tcW w:w="5940" w:type="dxa"/>
            <w:gridSpan w:val="3"/>
            <w:vAlign w:val="center"/>
          </w:tcPr>
          <w:p w:rsidR="00784AE6" w:rsidRPr="0088216F" w:rsidRDefault="00784AE6" w:rsidP="00F37E96">
            <w:pPr>
              <w:rPr>
                <w:sz w:val="22"/>
                <w:szCs w:val="22"/>
              </w:rPr>
            </w:pPr>
          </w:p>
        </w:tc>
        <w:tc>
          <w:tcPr>
            <w:tcW w:w="2470" w:type="dxa"/>
            <w:gridSpan w:val="2"/>
            <w:vAlign w:val="center"/>
          </w:tcPr>
          <w:p w:rsidR="00784AE6" w:rsidRPr="0088216F" w:rsidRDefault="00784AE6" w:rsidP="00F37E96">
            <w:pPr>
              <w:rPr>
                <w:sz w:val="22"/>
                <w:szCs w:val="22"/>
              </w:rPr>
            </w:pPr>
          </w:p>
        </w:tc>
      </w:tr>
      <w:tr w:rsidR="00784AE6" w:rsidRPr="0088216F" w:rsidTr="0088216F">
        <w:trPr>
          <w:gridAfter w:val="3"/>
          <w:wAfter w:w="4810" w:type="dxa"/>
        </w:trPr>
        <w:tc>
          <w:tcPr>
            <w:tcW w:w="2448" w:type="dxa"/>
            <w:gridSpan w:val="2"/>
            <w:shd w:val="clear" w:color="auto" w:fill="D9D9D9"/>
          </w:tcPr>
          <w:p w:rsidR="00784AE6" w:rsidRPr="0088216F" w:rsidRDefault="00784AE6" w:rsidP="0088216F">
            <w:pPr>
              <w:jc w:val="center"/>
              <w:rPr>
                <w:b/>
                <w:sz w:val="22"/>
                <w:szCs w:val="22"/>
              </w:rPr>
            </w:pPr>
            <w:r w:rsidRPr="0088216F">
              <w:rPr>
                <w:b/>
                <w:sz w:val="22"/>
                <w:szCs w:val="22"/>
              </w:rPr>
              <w:t>Numero telefono</w:t>
            </w:r>
          </w:p>
        </w:tc>
        <w:tc>
          <w:tcPr>
            <w:tcW w:w="2520" w:type="dxa"/>
            <w:shd w:val="clear" w:color="auto" w:fill="D9D9D9"/>
          </w:tcPr>
          <w:p w:rsidR="00784AE6" w:rsidRPr="0088216F" w:rsidRDefault="00784AE6" w:rsidP="0088216F">
            <w:pPr>
              <w:jc w:val="center"/>
              <w:rPr>
                <w:b/>
                <w:sz w:val="22"/>
                <w:szCs w:val="22"/>
              </w:rPr>
            </w:pPr>
            <w:r w:rsidRPr="0088216F">
              <w:rPr>
                <w:b/>
                <w:sz w:val="22"/>
                <w:szCs w:val="22"/>
              </w:rPr>
              <w:t>Numero cellulare</w:t>
            </w:r>
          </w:p>
        </w:tc>
      </w:tr>
      <w:tr w:rsidR="00784AE6" w:rsidRPr="0088216F" w:rsidTr="0088216F">
        <w:trPr>
          <w:gridAfter w:val="3"/>
          <w:wAfter w:w="4810" w:type="dxa"/>
          <w:trHeight w:val="468"/>
        </w:trPr>
        <w:tc>
          <w:tcPr>
            <w:tcW w:w="2448" w:type="dxa"/>
            <w:gridSpan w:val="2"/>
          </w:tcPr>
          <w:p w:rsidR="00784AE6" w:rsidRPr="0088216F" w:rsidRDefault="00784AE6" w:rsidP="00F37E96">
            <w:pPr>
              <w:rPr>
                <w:sz w:val="22"/>
                <w:szCs w:val="22"/>
              </w:rPr>
            </w:pPr>
          </w:p>
        </w:tc>
        <w:tc>
          <w:tcPr>
            <w:tcW w:w="2520" w:type="dxa"/>
          </w:tcPr>
          <w:p w:rsidR="00784AE6" w:rsidRPr="0088216F" w:rsidRDefault="00784AE6" w:rsidP="00F37E96">
            <w:pPr>
              <w:rPr>
                <w:sz w:val="22"/>
                <w:szCs w:val="22"/>
              </w:rPr>
            </w:pPr>
          </w:p>
        </w:tc>
      </w:tr>
    </w:tbl>
    <w:p w:rsidR="00784AE6" w:rsidRPr="00D64760" w:rsidRDefault="00784AE6" w:rsidP="008A158F">
      <w:pPr>
        <w:numPr>
          <w:ilvl w:val="12"/>
          <w:numId w:val="0"/>
        </w:numPr>
        <w:tabs>
          <w:tab w:val="left" w:pos="5220"/>
          <w:tab w:val="right" w:leader="underscore" w:pos="9540"/>
        </w:tabs>
        <w:rPr>
          <w:b/>
          <w:bCs/>
          <w:sz w:val="10"/>
          <w:szCs w:val="10"/>
        </w:rPr>
      </w:pPr>
    </w:p>
    <w:p w:rsidR="00784AE6" w:rsidRPr="00D64760" w:rsidRDefault="00784AE6" w:rsidP="006828F2">
      <w:pPr>
        <w:tabs>
          <w:tab w:val="left" w:pos="5760"/>
        </w:tabs>
        <w:ind w:left="1440" w:hanging="1440"/>
        <w:jc w:val="both"/>
        <w:rPr>
          <w:b/>
          <w:bCs/>
          <w:sz w:val="22"/>
          <w:szCs w:val="22"/>
        </w:rPr>
      </w:pPr>
      <w:r>
        <w:rPr>
          <w:b/>
          <w:sz w:val="22"/>
          <w:szCs w:val="22"/>
        </w:rPr>
        <w:t>i</w:t>
      </w:r>
      <w:r w:rsidRPr="00D64760">
        <w:rPr>
          <w:b/>
          <w:sz w:val="22"/>
          <w:szCs w:val="22"/>
        </w:rPr>
        <w:t>n qualit</w:t>
      </w:r>
      <w:r>
        <w:rPr>
          <w:b/>
          <w:sz w:val="22"/>
          <w:szCs w:val="22"/>
        </w:rPr>
        <w:t>à</w:t>
      </w:r>
      <w:r w:rsidRPr="00D64760">
        <w:rPr>
          <w:b/>
          <w:sz w:val="22"/>
          <w:szCs w:val="22"/>
        </w:rPr>
        <w:t xml:space="preserve"> di</w:t>
      </w:r>
      <w:r>
        <w:rPr>
          <w:b/>
          <w:sz w:val="22"/>
          <w:szCs w:val="22"/>
        </w:rPr>
        <w:t xml:space="preserve"> </w:t>
      </w:r>
      <w:r w:rsidR="00AF1563">
        <w:rPr>
          <w:b/>
          <w:bCs/>
          <w:sz w:val="22"/>
          <w:szCs w:val="22"/>
        </w:rPr>
        <w:t>l</w:t>
      </w:r>
      <w:r w:rsidRPr="00D64760">
        <w:rPr>
          <w:b/>
          <w:bCs/>
          <w:sz w:val="22"/>
          <w:szCs w:val="22"/>
        </w:rPr>
        <w:t>egale rappresentante della</w:t>
      </w:r>
      <w:r w:rsidR="00CD44C7">
        <w:rPr>
          <w:b/>
          <w:bCs/>
          <w:sz w:val="22"/>
          <w:szCs w:val="22"/>
        </w:rPr>
        <w:t xml:space="preserve"> ditta</w:t>
      </w:r>
    </w:p>
    <w:p w:rsidR="00784AE6" w:rsidRPr="00D64760" w:rsidRDefault="00784AE6" w:rsidP="00F63527">
      <w:pPr>
        <w:tabs>
          <w:tab w:val="left" w:pos="963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
        <w:gridCol w:w="2160"/>
        <w:gridCol w:w="2340"/>
        <w:gridCol w:w="360"/>
        <w:gridCol w:w="720"/>
        <w:gridCol w:w="2110"/>
      </w:tblGrid>
      <w:tr w:rsidR="00784AE6" w:rsidRPr="0088216F" w:rsidTr="0088216F">
        <w:tc>
          <w:tcPr>
            <w:tcW w:w="6588" w:type="dxa"/>
            <w:gridSpan w:val="4"/>
            <w:shd w:val="clear" w:color="auto" w:fill="D9D9D9"/>
          </w:tcPr>
          <w:p w:rsidR="00784AE6" w:rsidRPr="0088216F" w:rsidRDefault="00784AE6" w:rsidP="0088216F">
            <w:pPr>
              <w:jc w:val="center"/>
              <w:rPr>
                <w:b/>
                <w:sz w:val="22"/>
                <w:szCs w:val="22"/>
              </w:rPr>
            </w:pPr>
            <w:r w:rsidRPr="0088216F">
              <w:rPr>
                <w:b/>
                <w:sz w:val="22"/>
                <w:szCs w:val="22"/>
              </w:rPr>
              <w:t>Ragione sociale</w:t>
            </w:r>
          </w:p>
        </w:tc>
        <w:tc>
          <w:tcPr>
            <w:tcW w:w="3190" w:type="dxa"/>
            <w:gridSpan w:val="3"/>
            <w:shd w:val="clear" w:color="auto" w:fill="D9D9D9"/>
          </w:tcPr>
          <w:p w:rsidR="00784AE6" w:rsidRPr="0088216F" w:rsidRDefault="00784AE6" w:rsidP="0088216F">
            <w:pPr>
              <w:jc w:val="center"/>
              <w:rPr>
                <w:b/>
                <w:sz w:val="22"/>
                <w:szCs w:val="22"/>
              </w:rPr>
            </w:pPr>
            <w:r w:rsidRPr="0088216F">
              <w:rPr>
                <w:b/>
                <w:sz w:val="22"/>
                <w:szCs w:val="22"/>
              </w:rPr>
              <w:t>Partita IVA o Codice Fiscale</w:t>
            </w:r>
          </w:p>
        </w:tc>
      </w:tr>
      <w:tr w:rsidR="00784AE6" w:rsidRPr="0088216F" w:rsidTr="0088216F">
        <w:trPr>
          <w:trHeight w:val="468"/>
        </w:trPr>
        <w:tc>
          <w:tcPr>
            <w:tcW w:w="6588" w:type="dxa"/>
            <w:gridSpan w:val="4"/>
            <w:vAlign w:val="center"/>
          </w:tcPr>
          <w:p w:rsidR="00784AE6" w:rsidRPr="0088216F" w:rsidRDefault="00784AE6" w:rsidP="00F37E96">
            <w:pPr>
              <w:rPr>
                <w:sz w:val="22"/>
                <w:szCs w:val="22"/>
              </w:rPr>
            </w:pPr>
          </w:p>
        </w:tc>
        <w:tc>
          <w:tcPr>
            <w:tcW w:w="3190" w:type="dxa"/>
            <w:gridSpan w:val="3"/>
            <w:vAlign w:val="center"/>
          </w:tcPr>
          <w:p w:rsidR="00784AE6" w:rsidRPr="0088216F" w:rsidRDefault="00784AE6" w:rsidP="00F37E96">
            <w:pPr>
              <w:rPr>
                <w:sz w:val="22"/>
                <w:szCs w:val="22"/>
              </w:rPr>
            </w:pPr>
          </w:p>
        </w:tc>
      </w:tr>
      <w:tr w:rsidR="00784AE6" w:rsidRPr="0088216F" w:rsidTr="0088216F">
        <w:tc>
          <w:tcPr>
            <w:tcW w:w="7668" w:type="dxa"/>
            <w:gridSpan w:val="6"/>
            <w:shd w:val="clear" w:color="auto" w:fill="D9D9D9"/>
          </w:tcPr>
          <w:p w:rsidR="00784AE6" w:rsidRPr="0088216F" w:rsidRDefault="00784AE6" w:rsidP="0088216F">
            <w:pPr>
              <w:jc w:val="center"/>
              <w:rPr>
                <w:b/>
                <w:sz w:val="22"/>
                <w:szCs w:val="22"/>
              </w:rPr>
            </w:pPr>
            <w:r w:rsidRPr="0088216F">
              <w:rPr>
                <w:b/>
                <w:sz w:val="22"/>
                <w:szCs w:val="22"/>
              </w:rPr>
              <w:t>Indirizzo della sede legale</w:t>
            </w:r>
          </w:p>
        </w:tc>
        <w:tc>
          <w:tcPr>
            <w:tcW w:w="2110" w:type="dxa"/>
            <w:shd w:val="clear" w:color="auto" w:fill="D9D9D9"/>
          </w:tcPr>
          <w:p w:rsidR="00784AE6" w:rsidRPr="0088216F" w:rsidRDefault="00784AE6" w:rsidP="0088216F">
            <w:pPr>
              <w:jc w:val="center"/>
              <w:rPr>
                <w:b/>
                <w:sz w:val="22"/>
                <w:szCs w:val="22"/>
              </w:rPr>
            </w:pPr>
            <w:r w:rsidRPr="0088216F">
              <w:rPr>
                <w:b/>
                <w:sz w:val="22"/>
                <w:szCs w:val="22"/>
              </w:rPr>
              <w:t>N° Civico</w:t>
            </w:r>
          </w:p>
        </w:tc>
      </w:tr>
      <w:tr w:rsidR="00784AE6" w:rsidRPr="0088216F" w:rsidTr="0088216F">
        <w:trPr>
          <w:trHeight w:val="468"/>
        </w:trPr>
        <w:tc>
          <w:tcPr>
            <w:tcW w:w="7668" w:type="dxa"/>
            <w:gridSpan w:val="6"/>
          </w:tcPr>
          <w:p w:rsidR="00784AE6" w:rsidRPr="0088216F" w:rsidRDefault="00784AE6" w:rsidP="00F37E96">
            <w:pPr>
              <w:rPr>
                <w:sz w:val="22"/>
                <w:szCs w:val="22"/>
              </w:rPr>
            </w:pPr>
          </w:p>
        </w:tc>
        <w:tc>
          <w:tcPr>
            <w:tcW w:w="2110" w:type="dxa"/>
          </w:tcPr>
          <w:p w:rsidR="00784AE6" w:rsidRPr="0088216F" w:rsidRDefault="00784AE6" w:rsidP="00F37E96">
            <w:pPr>
              <w:rPr>
                <w:sz w:val="22"/>
                <w:szCs w:val="22"/>
              </w:rPr>
            </w:pPr>
          </w:p>
        </w:tc>
      </w:tr>
      <w:tr w:rsidR="00784AE6" w:rsidRPr="0088216F" w:rsidTr="0088216F">
        <w:tc>
          <w:tcPr>
            <w:tcW w:w="1368" w:type="dxa"/>
            <w:shd w:val="clear" w:color="auto" w:fill="D9D9D9"/>
          </w:tcPr>
          <w:p w:rsidR="00784AE6" w:rsidRPr="0088216F" w:rsidRDefault="00784AE6" w:rsidP="0088216F">
            <w:pPr>
              <w:jc w:val="center"/>
              <w:rPr>
                <w:b/>
                <w:sz w:val="22"/>
                <w:szCs w:val="22"/>
              </w:rPr>
            </w:pPr>
            <w:r w:rsidRPr="0088216F">
              <w:rPr>
                <w:b/>
                <w:sz w:val="22"/>
                <w:szCs w:val="22"/>
              </w:rPr>
              <w:t>C.A.P.</w:t>
            </w:r>
          </w:p>
        </w:tc>
        <w:tc>
          <w:tcPr>
            <w:tcW w:w="6300" w:type="dxa"/>
            <w:gridSpan w:val="5"/>
            <w:shd w:val="clear" w:color="auto" w:fill="D9D9D9"/>
          </w:tcPr>
          <w:p w:rsidR="00784AE6" w:rsidRPr="0088216F" w:rsidRDefault="00784AE6" w:rsidP="0088216F">
            <w:pPr>
              <w:jc w:val="center"/>
              <w:rPr>
                <w:b/>
                <w:sz w:val="22"/>
                <w:szCs w:val="22"/>
              </w:rPr>
            </w:pPr>
            <w:r w:rsidRPr="0088216F">
              <w:rPr>
                <w:b/>
                <w:sz w:val="22"/>
                <w:szCs w:val="22"/>
              </w:rPr>
              <w:t>Città</w:t>
            </w:r>
          </w:p>
        </w:tc>
        <w:tc>
          <w:tcPr>
            <w:tcW w:w="2110" w:type="dxa"/>
            <w:shd w:val="clear" w:color="auto" w:fill="D9D9D9"/>
          </w:tcPr>
          <w:p w:rsidR="00784AE6" w:rsidRPr="0088216F" w:rsidRDefault="00784AE6" w:rsidP="0088216F">
            <w:pPr>
              <w:jc w:val="center"/>
              <w:rPr>
                <w:b/>
                <w:sz w:val="22"/>
                <w:szCs w:val="22"/>
              </w:rPr>
            </w:pPr>
            <w:r w:rsidRPr="0088216F">
              <w:rPr>
                <w:b/>
                <w:sz w:val="22"/>
                <w:szCs w:val="22"/>
              </w:rPr>
              <w:t>Provincia</w:t>
            </w:r>
          </w:p>
        </w:tc>
      </w:tr>
      <w:tr w:rsidR="00784AE6" w:rsidRPr="0088216F" w:rsidTr="0088216F">
        <w:trPr>
          <w:trHeight w:val="468"/>
        </w:trPr>
        <w:tc>
          <w:tcPr>
            <w:tcW w:w="1368" w:type="dxa"/>
            <w:vAlign w:val="center"/>
          </w:tcPr>
          <w:p w:rsidR="00784AE6" w:rsidRPr="0088216F" w:rsidRDefault="00784AE6" w:rsidP="00F37E96">
            <w:pPr>
              <w:rPr>
                <w:sz w:val="22"/>
                <w:szCs w:val="22"/>
              </w:rPr>
            </w:pPr>
          </w:p>
        </w:tc>
        <w:tc>
          <w:tcPr>
            <w:tcW w:w="6300" w:type="dxa"/>
            <w:gridSpan w:val="5"/>
            <w:vAlign w:val="center"/>
          </w:tcPr>
          <w:p w:rsidR="00784AE6" w:rsidRPr="0088216F" w:rsidRDefault="00784AE6" w:rsidP="00F37E96">
            <w:pPr>
              <w:rPr>
                <w:sz w:val="22"/>
                <w:szCs w:val="22"/>
              </w:rPr>
            </w:pPr>
          </w:p>
        </w:tc>
        <w:tc>
          <w:tcPr>
            <w:tcW w:w="2110" w:type="dxa"/>
            <w:vAlign w:val="center"/>
          </w:tcPr>
          <w:p w:rsidR="00784AE6" w:rsidRPr="0088216F" w:rsidRDefault="00784AE6" w:rsidP="00F37E96">
            <w:pPr>
              <w:rPr>
                <w:sz w:val="22"/>
                <w:szCs w:val="22"/>
              </w:rPr>
            </w:pPr>
          </w:p>
        </w:tc>
      </w:tr>
      <w:tr w:rsidR="00784AE6" w:rsidRPr="0088216F" w:rsidTr="0088216F">
        <w:trPr>
          <w:trHeight w:val="383"/>
        </w:trPr>
        <w:tc>
          <w:tcPr>
            <w:tcW w:w="2088" w:type="dxa"/>
            <w:gridSpan w:val="2"/>
            <w:shd w:val="clear" w:color="auto" w:fill="D9D9D9"/>
          </w:tcPr>
          <w:p w:rsidR="00784AE6" w:rsidRPr="0088216F" w:rsidRDefault="00784AE6" w:rsidP="0088216F">
            <w:pPr>
              <w:jc w:val="center"/>
              <w:rPr>
                <w:b/>
                <w:sz w:val="22"/>
                <w:szCs w:val="22"/>
              </w:rPr>
            </w:pPr>
            <w:r w:rsidRPr="0088216F">
              <w:rPr>
                <w:b/>
                <w:sz w:val="22"/>
                <w:szCs w:val="22"/>
              </w:rPr>
              <w:t>Numero telefono</w:t>
            </w:r>
          </w:p>
        </w:tc>
        <w:tc>
          <w:tcPr>
            <w:tcW w:w="2160" w:type="dxa"/>
            <w:shd w:val="clear" w:color="auto" w:fill="D9D9D9"/>
          </w:tcPr>
          <w:p w:rsidR="00784AE6" w:rsidRPr="0088216F" w:rsidRDefault="00784AE6" w:rsidP="0088216F">
            <w:pPr>
              <w:jc w:val="center"/>
              <w:rPr>
                <w:b/>
                <w:sz w:val="22"/>
                <w:szCs w:val="22"/>
              </w:rPr>
            </w:pPr>
            <w:r w:rsidRPr="0088216F">
              <w:rPr>
                <w:b/>
                <w:sz w:val="22"/>
                <w:szCs w:val="22"/>
              </w:rPr>
              <w:t>Numero fax</w:t>
            </w:r>
          </w:p>
        </w:tc>
        <w:tc>
          <w:tcPr>
            <w:tcW w:w="2700" w:type="dxa"/>
            <w:gridSpan w:val="2"/>
            <w:shd w:val="clear" w:color="auto" w:fill="D9D9D9"/>
          </w:tcPr>
          <w:p w:rsidR="00784AE6" w:rsidRPr="0088216F" w:rsidRDefault="00784AE6" w:rsidP="0088216F">
            <w:pPr>
              <w:jc w:val="center"/>
              <w:rPr>
                <w:b/>
                <w:sz w:val="22"/>
                <w:szCs w:val="22"/>
              </w:rPr>
            </w:pPr>
            <w:r w:rsidRPr="0088216F">
              <w:rPr>
                <w:b/>
                <w:sz w:val="22"/>
                <w:szCs w:val="22"/>
              </w:rPr>
              <w:t>Indirizzo E-mail</w:t>
            </w:r>
          </w:p>
        </w:tc>
        <w:tc>
          <w:tcPr>
            <w:tcW w:w="2830" w:type="dxa"/>
            <w:gridSpan w:val="2"/>
            <w:shd w:val="clear" w:color="auto" w:fill="D9D9D9"/>
          </w:tcPr>
          <w:p w:rsidR="00784AE6" w:rsidRPr="0088216F" w:rsidRDefault="00784AE6" w:rsidP="0088216F">
            <w:pPr>
              <w:jc w:val="center"/>
              <w:rPr>
                <w:b/>
                <w:sz w:val="22"/>
                <w:szCs w:val="22"/>
              </w:rPr>
            </w:pPr>
            <w:r w:rsidRPr="0088216F">
              <w:rPr>
                <w:b/>
                <w:sz w:val="22"/>
                <w:szCs w:val="22"/>
              </w:rPr>
              <w:t>Indirizzo PEC</w:t>
            </w:r>
          </w:p>
        </w:tc>
      </w:tr>
      <w:tr w:rsidR="00784AE6" w:rsidRPr="0088216F" w:rsidTr="0088216F">
        <w:trPr>
          <w:trHeight w:val="382"/>
        </w:trPr>
        <w:tc>
          <w:tcPr>
            <w:tcW w:w="2088" w:type="dxa"/>
            <w:gridSpan w:val="2"/>
          </w:tcPr>
          <w:p w:rsidR="00784AE6" w:rsidRPr="0088216F" w:rsidRDefault="00784AE6" w:rsidP="0088216F">
            <w:pPr>
              <w:jc w:val="center"/>
              <w:rPr>
                <w:b/>
                <w:color w:val="FFFFFF"/>
                <w:sz w:val="22"/>
                <w:szCs w:val="22"/>
              </w:rPr>
            </w:pPr>
          </w:p>
        </w:tc>
        <w:tc>
          <w:tcPr>
            <w:tcW w:w="2160" w:type="dxa"/>
          </w:tcPr>
          <w:p w:rsidR="00784AE6" w:rsidRPr="0088216F" w:rsidRDefault="00784AE6" w:rsidP="0088216F">
            <w:pPr>
              <w:jc w:val="center"/>
              <w:rPr>
                <w:b/>
                <w:color w:val="FFFFFF"/>
                <w:sz w:val="22"/>
                <w:szCs w:val="22"/>
              </w:rPr>
            </w:pPr>
          </w:p>
        </w:tc>
        <w:tc>
          <w:tcPr>
            <w:tcW w:w="2700" w:type="dxa"/>
            <w:gridSpan w:val="2"/>
          </w:tcPr>
          <w:p w:rsidR="00784AE6" w:rsidRPr="0088216F" w:rsidRDefault="00784AE6" w:rsidP="0088216F">
            <w:pPr>
              <w:jc w:val="center"/>
              <w:rPr>
                <w:b/>
                <w:sz w:val="22"/>
                <w:szCs w:val="22"/>
              </w:rPr>
            </w:pPr>
          </w:p>
        </w:tc>
        <w:tc>
          <w:tcPr>
            <w:tcW w:w="2830" w:type="dxa"/>
            <w:gridSpan w:val="2"/>
          </w:tcPr>
          <w:p w:rsidR="00784AE6" w:rsidRPr="0088216F" w:rsidRDefault="00784AE6" w:rsidP="0088216F">
            <w:pPr>
              <w:jc w:val="center"/>
              <w:rPr>
                <w:b/>
                <w:sz w:val="22"/>
                <w:szCs w:val="22"/>
              </w:rPr>
            </w:pPr>
          </w:p>
        </w:tc>
      </w:tr>
    </w:tbl>
    <w:p w:rsidR="00784AE6" w:rsidRDefault="00784AE6" w:rsidP="008A158F">
      <w:pPr>
        <w:pStyle w:val="Corpotesto"/>
        <w:rPr>
          <w:sz w:val="22"/>
          <w:szCs w:val="22"/>
        </w:rPr>
      </w:pPr>
    </w:p>
    <w:p w:rsidR="00784AE6" w:rsidRDefault="00784AE6" w:rsidP="008A158F">
      <w:pPr>
        <w:pStyle w:val="Corpotesto"/>
        <w:rPr>
          <w:sz w:val="22"/>
          <w:szCs w:val="22"/>
        </w:rPr>
      </w:pPr>
    </w:p>
    <w:p w:rsidR="00784AE6" w:rsidRPr="00D64760" w:rsidRDefault="00D47D56" w:rsidP="008A158F">
      <w:pPr>
        <w:pStyle w:val="Corpotesto"/>
        <w:rPr>
          <w:sz w:val="22"/>
          <w:szCs w:val="22"/>
        </w:rPr>
      </w:pPr>
      <w:r>
        <w:rPr>
          <w:sz w:val="22"/>
          <w:szCs w:val="22"/>
        </w:rPr>
        <w:t>a</w:t>
      </w:r>
      <w:r w:rsidR="00784AE6" w:rsidRPr="00B0706E">
        <w:rPr>
          <w:sz w:val="22"/>
          <w:szCs w:val="22"/>
        </w:rPr>
        <w:t xml:space="preserve">i sensi degli articoli 46 e 47 del D.P.R. 28 dicembre 2000 n. 445,  </w:t>
      </w:r>
      <w:r w:rsidR="00784AE6" w:rsidRPr="00D64760">
        <w:rPr>
          <w:sz w:val="22"/>
          <w:szCs w:val="22"/>
        </w:rPr>
        <w:t xml:space="preserve">previamente </w:t>
      </w:r>
      <w:smartTag w:uri="urn:schemas-microsoft-com:office:smarttags" w:element="PersonName">
        <w:r w:rsidR="00784AE6" w:rsidRPr="00D64760">
          <w:rPr>
            <w:sz w:val="22"/>
            <w:szCs w:val="22"/>
          </w:rPr>
          <w:t>info</w:t>
        </w:r>
      </w:smartTag>
      <w:r w:rsidR="00784AE6" w:rsidRPr="00D64760">
        <w:rPr>
          <w:sz w:val="22"/>
          <w:szCs w:val="22"/>
        </w:rPr>
        <w:t xml:space="preserve">rmato e consapevole delle sanzioni penali di cui all’art. 76 del D.P.R. 28 dicembre 2000, n. 445 per le ipotesi di falsità in atti e di dichiarazioni mendaci, nonché dei controlli che potranno essere svolti ai sensi dell’art. 71 del D.P.R. 28 dicembre 2000 n. 445, e della decadenza dai benefici eventualmente conseguenti al provvedimento emanato sulla base di dichiarazioni non veritiere come previsto dall’art. 75 del D.P.R. 28 dicembre 2000 n. 445, SOTTO </w:t>
      </w:r>
      <w:smartTag w:uri="urn:schemas-microsoft-com:office:smarttags" w:element="PersonName">
        <w:smartTagPr>
          <w:attr w:name="ProductID" w:val="LA PROPRIA PERSONALE RESPONSABILITA"/>
        </w:smartTagPr>
        <w:r w:rsidR="00784AE6" w:rsidRPr="00D64760">
          <w:rPr>
            <w:sz w:val="22"/>
            <w:szCs w:val="22"/>
          </w:rPr>
          <w:t>LA PROPRIA PERSONALE RESPONSABILITA</w:t>
        </w:r>
      </w:smartTag>
      <w:r w:rsidR="00784AE6" w:rsidRPr="00D64760">
        <w:rPr>
          <w:sz w:val="22"/>
          <w:szCs w:val="22"/>
        </w:rPr>
        <w:t xml:space="preserve">’, </w:t>
      </w:r>
    </w:p>
    <w:p w:rsidR="00784AE6" w:rsidRPr="006828F2" w:rsidRDefault="00784AE6" w:rsidP="008A158F">
      <w:pPr>
        <w:tabs>
          <w:tab w:val="left" w:pos="360"/>
          <w:tab w:val="left" w:pos="3060"/>
          <w:tab w:val="left" w:pos="5600"/>
          <w:tab w:val="right" w:leader="underscore" w:pos="9143"/>
        </w:tabs>
        <w:jc w:val="center"/>
        <w:rPr>
          <w:b/>
          <w:sz w:val="20"/>
        </w:rPr>
      </w:pPr>
    </w:p>
    <w:p w:rsidR="00784AE6" w:rsidRDefault="00784AE6" w:rsidP="008A158F">
      <w:pPr>
        <w:tabs>
          <w:tab w:val="left" w:pos="360"/>
          <w:tab w:val="left" w:pos="3060"/>
          <w:tab w:val="left" w:pos="5600"/>
          <w:tab w:val="right" w:leader="underscore" w:pos="9143"/>
        </w:tabs>
        <w:jc w:val="center"/>
        <w:rPr>
          <w:b/>
          <w:sz w:val="28"/>
          <w:szCs w:val="28"/>
        </w:rPr>
      </w:pPr>
      <w:r w:rsidRPr="00D64760">
        <w:rPr>
          <w:b/>
          <w:sz w:val="28"/>
          <w:szCs w:val="28"/>
        </w:rPr>
        <w:t xml:space="preserve">CHIEDE </w:t>
      </w:r>
    </w:p>
    <w:p w:rsidR="00784AE6" w:rsidRPr="006828F2" w:rsidRDefault="00784AE6" w:rsidP="008A158F">
      <w:pPr>
        <w:tabs>
          <w:tab w:val="left" w:pos="360"/>
          <w:tab w:val="left" w:pos="3060"/>
          <w:tab w:val="left" w:pos="5600"/>
          <w:tab w:val="right" w:leader="underscore" w:pos="9143"/>
        </w:tabs>
        <w:jc w:val="center"/>
        <w:rPr>
          <w:b/>
          <w:sz w:val="20"/>
        </w:rPr>
      </w:pPr>
    </w:p>
    <w:p w:rsidR="00784AE6" w:rsidRPr="006828F2" w:rsidRDefault="00CE193E" w:rsidP="00643182">
      <w:pPr>
        <w:spacing w:line="360" w:lineRule="auto"/>
        <w:jc w:val="both"/>
        <w:rPr>
          <w:szCs w:val="24"/>
        </w:rPr>
      </w:pPr>
      <w:r>
        <w:rPr>
          <w:sz w:val="22"/>
          <w:szCs w:val="22"/>
        </w:rPr>
        <w:t>d</w:t>
      </w:r>
      <w:r w:rsidR="00742C1A">
        <w:rPr>
          <w:sz w:val="22"/>
          <w:szCs w:val="22"/>
        </w:rPr>
        <w:t>i essere</w:t>
      </w:r>
      <w:r w:rsidR="00784AE6">
        <w:rPr>
          <w:sz w:val="22"/>
          <w:szCs w:val="22"/>
        </w:rPr>
        <w:t xml:space="preserve"> ammess</w:t>
      </w:r>
      <w:r w:rsidR="00F128F0">
        <w:rPr>
          <w:sz w:val="22"/>
          <w:szCs w:val="22"/>
        </w:rPr>
        <w:t>o</w:t>
      </w:r>
      <w:r w:rsidR="00784AE6">
        <w:rPr>
          <w:sz w:val="22"/>
          <w:szCs w:val="22"/>
        </w:rPr>
        <w:t xml:space="preserve"> a</w:t>
      </w:r>
      <w:r w:rsidR="00784AE6" w:rsidRPr="00D64760">
        <w:rPr>
          <w:sz w:val="22"/>
          <w:szCs w:val="22"/>
        </w:rPr>
        <w:t xml:space="preserve"> partecipare alla gara per l’affidamento dei servizi in oggetto</w:t>
      </w:r>
      <w:r w:rsidR="00784AE6">
        <w:rPr>
          <w:sz w:val="22"/>
          <w:szCs w:val="22"/>
        </w:rPr>
        <w:t xml:space="preserve">.  </w:t>
      </w:r>
    </w:p>
    <w:p w:rsidR="00784AE6" w:rsidRPr="00D64760" w:rsidRDefault="00784AE6" w:rsidP="008A158F">
      <w:pPr>
        <w:tabs>
          <w:tab w:val="left" w:pos="360"/>
          <w:tab w:val="left" w:pos="3060"/>
          <w:tab w:val="left" w:pos="5600"/>
          <w:tab w:val="right" w:leader="underscore" w:pos="9143"/>
        </w:tabs>
        <w:jc w:val="both"/>
        <w:rPr>
          <w:sz w:val="22"/>
          <w:szCs w:val="22"/>
        </w:rPr>
      </w:pPr>
    </w:p>
    <w:p w:rsidR="00784AE6" w:rsidRPr="00D64760" w:rsidRDefault="00784AE6" w:rsidP="008A158F">
      <w:pPr>
        <w:tabs>
          <w:tab w:val="left" w:pos="360"/>
          <w:tab w:val="left" w:pos="3060"/>
          <w:tab w:val="left" w:pos="5600"/>
          <w:tab w:val="right" w:leader="underscore" w:pos="9143"/>
        </w:tabs>
        <w:jc w:val="both"/>
        <w:rPr>
          <w:sz w:val="22"/>
          <w:szCs w:val="22"/>
        </w:rPr>
      </w:pPr>
      <w:r w:rsidRPr="00D64760">
        <w:rPr>
          <w:sz w:val="22"/>
          <w:szCs w:val="22"/>
        </w:rPr>
        <w:t>A tal fine</w:t>
      </w:r>
    </w:p>
    <w:p w:rsidR="00784AE6" w:rsidRPr="00D6342D" w:rsidRDefault="00784AE6" w:rsidP="008A158F">
      <w:pPr>
        <w:tabs>
          <w:tab w:val="left" w:pos="360"/>
          <w:tab w:val="left" w:pos="3060"/>
          <w:tab w:val="left" w:pos="5600"/>
          <w:tab w:val="right" w:leader="underscore" w:pos="9143"/>
        </w:tabs>
        <w:jc w:val="center"/>
        <w:rPr>
          <w:b/>
          <w:sz w:val="28"/>
          <w:szCs w:val="28"/>
        </w:rPr>
      </w:pPr>
      <w:r w:rsidRPr="00D6342D">
        <w:rPr>
          <w:b/>
          <w:sz w:val="28"/>
          <w:szCs w:val="28"/>
        </w:rPr>
        <w:t>DICHIARA</w:t>
      </w:r>
    </w:p>
    <w:p w:rsidR="00784AE6" w:rsidRPr="00D64760" w:rsidRDefault="00784AE6" w:rsidP="008A158F">
      <w:pPr>
        <w:tabs>
          <w:tab w:val="left" w:pos="360"/>
          <w:tab w:val="left" w:pos="3060"/>
          <w:tab w:val="left" w:pos="5600"/>
          <w:tab w:val="right" w:leader="underscore" w:pos="9143"/>
        </w:tabs>
        <w:jc w:val="center"/>
        <w:rPr>
          <w:b/>
          <w:sz w:val="22"/>
          <w:szCs w:val="22"/>
        </w:rPr>
      </w:pPr>
    </w:p>
    <w:p w:rsidR="00742C1A" w:rsidRPr="00194E8C" w:rsidRDefault="00FF4CA6" w:rsidP="00742C1A">
      <w:pPr>
        <w:numPr>
          <w:ilvl w:val="0"/>
          <w:numId w:val="1"/>
        </w:numPr>
        <w:tabs>
          <w:tab w:val="left" w:pos="3060"/>
          <w:tab w:val="left" w:pos="5600"/>
          <w:tab w:val="right" w:leader="underscore" w:pos="9143"/>
        </w:tabs>
        <w:jc w:val="both"/>
        <w:rPr>
          <w:sz w:val="22"/>
          <w:szCs w:val="22"/>
        </w:rPr>
      </w:pPr>
      <w:r w:rsidRPr="00194E8C">
        <w:rPr>
          <w:sz w:val="22"/>
          <w:szCs w:val="22"/>
        </w:rPr>
        <w:t xml:space="preserve">di essere in possesso dell’idoneità tecnico-professionale e dei requisiti tecnico-economici necessari per l’affidamento della gestione del servizio in oggetto, ai sensi dell’art. </w:t>
      </w:r>
      <w:r w:rsidR="00A3736F" w:rsidRPr="00194E8C">
        <w:rPr>
          <w:sz w:val="22"/>
          <w:szCs w:val="22"/>
        </w:rPr>
        <w:t>90 comma 25 della legge 289 del 27.12.2002, della legge regionale n. 5/2012 e del regolamento attuativo n. 4 del 07 agosto 2013;</w:t>
      </w:r>
    </w:p>
    <w:p w:rsidR="00AF1563" w:rsidRPr="00194E8C" w:rsidRDefault="00AF1563" w:rsidP="00AF1563">
      <w:pPr>
        <w:tabs>
          <w:tab w:val="left" w:pos="3060"/>
          <w:tab w:val="left" w:pos="5600"/>
          <w:tab w:val="right" w:leader="underscore" w:pos="9143"/>
        </w:tabs>
        <w:ind w:left="360"/>
        <w:jc w:val="both"/>
        <w:rPr>
          <w:sz w:val="22"/>
          <w:szCs w:val="22"/>
        </w:rPr>
      </w:pPr>
    </w:p>
    <w:p w:rsidR="00784AE6" w:rsidRPr="00194E8C" w:rsidRDefault="00784AE6" w:rsidP="00742C1A">
      <w:pPr>
        <w:numPr>
          <w:ilvl w:val="0"/>
          <w:numId w:val="1"/>
        </w:numPr>
        <w:tabs>
          <w:tab w:val="left" w:pos="3060"/>
          <w:tab w:val="left" w:pos="5600"/>
          <w:tab w:val="right" w:leader="underscore" w:pos="9143"/>
        </w:tabs>
        <w:jc w:val="both"/>
        <w:rPr>
          <w:sz w:val="22"/>
          <w:szCs w:val="22"/>
        </w:rPr>
      </w:pPr>
      <w:r w:rsidRPr="00194E8C">
        <w:rPr>
          <w:sz w:val="22"/>
          <w:szCs w:val="22"/>
        </w:rPr>
        <w:t xml:space="preserve">che gli amministratori con potere di rappresentanza sono: </w:t>
      </w:r>
    </w:p>
    <w:p w:rsidR="00784AE6" w:rsidRPr="00194E8C" w:rsidRDefault="00784AE6" w:rsidP="000A540C">
      <w:pPr>
        <w:tabs>
          <w:tab w:val="right" w:leader="dot" w:pos="9720"/>
        </w:tabs>
        <w:spacing w:line="480" w:lineRule="auto"/>
        <w:ind w:left="357"/>
        <w:jc w:val="both"/>
        <w:rPr>
          <w:sz w:val="22"/>
          <w:szCs w:val="22"/>
        </w:rPr>
      </w:pPr>
      <w:r w:rsidRPr="00194E8C">
        <w:rPr>
          <w:sz w:val="22"/>
          <w:szCs w:val="22"/>
        </w:rPr>
        <w:tab/>
      </w:r>
    </w:p>
    <w:p w:rsidR="00784AE6" w:rsidRPr="00194E8C" w:rsidRDefault="00784AE6" w:rsidP="000A540C">
      <w:pPr>
        <w:tabs>
          <w:tab w:val="right" w:leader="dot" w:pos="9720"/>
        </w:tabs>
        <w:spacing w:line="480" w:lineRule="auto"/>
        <w:ind w:left="357"/>
        <w:jc w:val="both"/>
        <w:rPr>
          <w:sz w:val="22"/>
          <w:szCs w:val="22"/>
        </w:rPr>
      </w:pPr>
      <w:r w:rsidRPr="00194E8C">
        <w:rPr>
          <w:sz w:val="22"/>
          <w:szCs w:val="22"/>
        </w:rPr>
        <w:tab/>
      </w:r>
    </w:p>
    <w:p w:rsidR="00784AE6" w:rsidRPr="00194E8C" w:rsidRDefault="00784AE6" w:rsidP="000A540C">
      <w:pPr>
        <w:tabs>
          <w:tab w:val="right" w:leader="dot" w:pos="9720"/>
        </w:tabs>
        <w:spacing w:line="480" w:lineRule="auto"/>
        <w:ind w:left="357"/>
        <w:jc w:val="both"/>
        <w:rPr>
          <w:sz w:val="22"/>
          <w:szCs w:val="22"/>
        </w:rPr>
      </w:pPr>
      <w:r w:rsidRPr="00194E8C">
        <w:rPr>
          <w:sz w:val="22"/>
          <w:szCs w:val="22"/>
        </w:rPr>
        <w:tab/>
      </w:r>
    </w:p>
    <w:p w:rsidR="00784AE6" w:rsidRPr="00194E8C" w:rsidRDefault="00784AE6" w:rsidP="00693A0E">
      <w:pPr>
        <w:jc w:val="both"/>
        <w:rPr>
          <w:sz w:val="22"/>
          <w:szCs w:val="22"/>
        </w:rPr>
      </w:pPr>
    </w:p>
    <w:p w:rsidR="00784AE6" w:rsidRPr="00194E8C" w:rsidRDefault="00742C1A" w:rsidP="00BB1FAC">
      <w:pPr>
        <w:numPr>
          <w:ilvl w:val="0"/>
          <w:numId w:val="1"/>
        </w:numPr>
        <w:tabs>
          <w:tab w:val="clear" w:pos="360"/>
        </w:tabs>
        <w:jc w:val="both"/>
        <w:rPr>
          <w:sz w:val="22"/>
          <w:szCs w:val="22"/>
        </w:rPr>
      </w:pPr>
      <w:r w:rsidRPr="00194E8C">
        <w:rPr>
          <w:sz w:val="22"/>
          <w:szCs w:val="22"/>
        </w:rPr>
        <w:t>di no</w:t>
      </w:r>
      <w:r w:rsidR="00CE193E">
        <w:rPr>
          <w:sz w:val="22"/>
          <w:szCs w:val="22"/>
        </w:rPr>
        <w:t>n</w:t>
      </w:r>
      <w:r w:rsidRPr="00194E8C">
        <w:rPr>
          <w:sz w:val="22"/>
          <w:szCs w:val="22"/>
        </w:rPr>
        <w:t xml:space="preserve"> trovarsi </w:t>
      </w:r>
      <w:r w:rsidR="00784AE6" w:rsidRPr="00194E8C">
        <w:rPr>
          <w:sz w:val="22"/>
          <w:szCs w:val="22"/>
        </w:rPr>
        <w:t>in stato di fallimento, di liquidazione coatta, di concordato preventivo, salvo il caso di cui all’articolo 186-bis del regio decreto 16 marzo 1942 n. 267, o nei cui riguardi sia in corso un procedimento per la dichiarazione di una di tali situazioni;</w:t>
      </w:r>
    </w:p>
    <w:p w:rsidR="00784AE6" w:rsidRPr="00194E8C" w:rsidRDefault="00784AE6" w:rsidP="00693A0E">
      <w:pPr>
        <w:jc w:val="both"/>
        <w:rPr>
          <w:sz w:val="22"/>
          <w:szCs w:val="22"/>
        </w:rPr>
      </w:pPr>
    </w:p>
    <w:p w:rsidR="00784AE6" w:rsidRPr="00194E8C" w:rsidRDefault="00784AE6" w:rsidP="00742C1A">
      <w:pPr>
        <w:numPr>
          <w:ilvl w:val="0"/>
          <w:numId w:val="1"/>
        </w:numPr>
        <w:tabs>
          <w:tab w:val="clear" w:pos="360"/>
        </w:tabs>
        <w:jc w:val="both"/>
        <w:rPr>
          <w:sz w:val="22"/>
          <w:szCs w:val="22"/>
        </w:rPr>
      </w:pPr>
      <w:r w:rsidRPr="00194E8C">
        <w:rPr>
          <w:sz w:val="22"/>
          <w:szCs w:val="22"/>
        </w:rPr>
        <w:t xml:space="preserve">che non sono pendenti procedimenti per l’applicazione di una delle misure di prevenzione di cui all’art. 3 della legge 27 dicembre 1956, n. 1423 o di una delle cause ostative previste dall’art. 10 della legge 31 maggio </w:t>
      </w:r>
      <w:r w:rsidR="00742C1A" w:rsidRPr="00194E8C">
        <w:rPr>
          <w:sz w:val="22"/>
          <w:szCs w:val="22"/>
        </w:rPr>
        <w:t>1965, n. 575;</w:t>
      </w:r>
    </w:p>
    <w:p w:rsidR="00742C1A" w:rsidRPr="00194E8C" w:rsidRDefault="00742C1A" w:rsidP="00742C1A">
      <w:pPr>
        <w:ind w:left="360"/>
        <w:jc w:val="both"/>
        <w:rPr>
          <w:sz w:val="22"/>
          <w:szCs w:val="22"/>
        </w:rPr>
      </w:pPr>
    </w:p>
    <w:p w:rsidR="00784AE6" w:rsidRPr="00194E8C" w:rsidRDefault="00784AE6" w:rsidP="00BB1FAC">
      <w:pPr>
        <w:numPr>
          <w:ilvl w:val="0"/>
          <w:numId w:val="1"/>
        </w:numPr>
        <w:tabs>
          <w:tab w:val="clear" w:pos="360"/>
        </w:tabs>
        <w:jc w:val="both"/>
        <w:rPr>
          <w:sz w:val="22"/>
          <w:szCs w:val="22"/>
        </w:rPr>
      </w:pPr>
      <w:r w:rsidRPr="00194E8C">
        <w:rPr>
          <w:sz w:val="22"/>
          <w:szCs w:val="22"/>
        </w:rPr>
        <w:t>che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w:t>
      </w:r>
      <w:r w:rsidRPr="00194E8C">
        <w:rPr>
          <w:i/>
          <w:sz w:val="22"/>
          <w:szCs w:val="22"/>
        </w:rPr>
        <w:t xml:space="preserve"> comunque causa di esclusione la condanna, con sentenza passata in giudicato, per uno o più reati di partecipazione ad un’organizzazione criminale, corruzione, frode, riciclaggio, quali definiti dagli atti comunitari citati all’art. 45, paragrafo 1, direttiva CE 2004/18).</w:t>
      </w:r>
    </w:p>
    <w:p w:rsidR="00784AE6" w:rsidRPr="00194E8C" w:rsidRDefault="00784AE6" w:rsidP="00742C1A">
      <w:pPr>
        <w:tabs>
          <w:tab w:val="left" w:pos="360"/>
          <w:tab w:val="right" w:leader="underscore" w:pos="9143"/>
        </w:tabs>
        <w:ind w:left="360"/>
        <w:jc w:val="both"/>
        <w:rPr>
          <w:i/>
          <w:sz w:val="22"/>
          <w:szCs w:val="22"/>
        </w:rPr>
      </w:pPr>
    </w:p>
    <w:p w:rsidR="00784AE6" w:rsidRPr="00194E8C" w:rsidRDefault="00784AE6" w:rsidP="008A158F">
      <w:pPr>
        <w:tabs>
          <w:tab w:val="left" w:pos="360"/>
          <w:tab w:val="left" w:pos="3060"/>
          <w:tab w:val="left" w:pos="5600"/>
          <w:tab w:val="right" w:leader="underscore" w:pos="9143"/>
        </w:tabs>
        <w:ind w:left="360"/>
        <w:jc w:val="both"/>
        <w:rPr>
          <w:i/>
          <w:sz w:val="22"/>
          <w:szCs w:val="22"/>
        </w:rPr>
      </w:pPr>
      <w:r w:rsidRPr="00194E8C">
        <w:rPr>
          <w:i/>
          <w:sz w:val="22"/>
          <w:szCs w:val="22"/>
        </w:rPr>
        <w:t>In ogni caso l’esclusione e il divieto operano anche nei confronti dei soggetti cessati dalla carica nell’anno antecedente la data di pubblicazione del bando di gara, qualora l’</w:t>
      </w:r>
      <w:r w:rsidR="00742C1A" w:rsidRPr="00194E8C">
        <w:rPr>
          <w:i/>
          <w:sz w:val="22"/>
          <w:szCs w:val="22"/>
        </w:rPr>
        <w:t>operatore economico</w:t>
      </w:r>
      <w:r w:rsidRPr="00194E8C">
        <w:rPr>
          <w:i/>
          <w:sz w:val="22"/>
          <w:szCs w:val="22"/>
        </w:rPr>
        <w:t xml:space="preserve"> non dimostri che vi sia stata completa ed effettiva dissociazione della condotta penalmente sanzionata. L’esclusione e il divieto in ogni caso non operano quando il reato è stato depenalizzato ovvero quando è intervenuta la riabilitazione </w:t>
      </w:r>
      <w:r w:rsidRPr="00194E8C">
        <w:rPr>
          <w:i/>
          <w:sz w:val="22"/>
          <w:szCs w:val="22"/>
        </w:rPr>
        <w:lastRenderedPageBreak/>
        <w:t>ovvero quando il reato è stato dichiarato estinto dopo la condanna ovvero in caso di revoca della condanna medesima.</w:t>
      </w:r>
    </w:p>
    <w:p w:rsidR="00784AE6" w:rsidRPr="00194E8C" w:rsidRDefault="00784AE6" w:rsidP="008A158F">
      <w:pPr>
        <w:tabs>
          <w:tab w:val="left" w:pos="360"/>
          <w:tab w:val="left" w:pos="3060"/>
          <w:tab w:val="left" w:pos="5600"/>
          <w:tab w:val="right" w:leader="underscore" w:pos="9143"/>
        </w:tabs>
        <w:jc w:val="both"/>
        <w:rPr>
          <w:i/>
          <w:sz w:val="22"/>
          <w:szCs w:val="22"/>
        </w:rPr>
      </w:pPr>
    </w:p>
    <w:p w:rsidR="00784AE6" w:rsidRPr="00194E8C" w:rsidRDefault="00784AE6" w:rsidP="00F47D33">
      <w:pPr>
        <w:numPr>
          <w:ilvl w:val="0"/>
          <w:numId w:val="1"/>
        </w:numPr>
        <w:jc w:val="both"/>
        <w:rPr>
          <w:b/>
          <w:i/>
          <w:sz w:val="22"/>
          <w:szCs w:val="22"/>
        </w:rPr>
      </w:pPr>
      <w:r w:rsidRPr="00194E8C">
        <w:rPr>
          <w:sz w:val="22"/>
          <w:szCs w:val="22"/>
        </w:rPr>
        <w:t xml:space="preserve">che nell’anno antecedente la data della lettera d’invito alla gara </w:t>
      </w:r>
      <w:r w:rsidRPr="00194E8C">
        <w:rPr>
          <w:b/>
          <w:sz w:val="22"/>
          <w:szCs w:val="22"/>
          <w:u w:val="single"/>
        </w:rPr>
        <w:t>(barrare la casella che interessa)</w:t>
      </w:r>
      <w:r w:rsidRPr="00194E8C">
        <w:rPr>
          <w:b/>
          <w:sz w:val="22"/>
          <w:szCs w:val="22"/>
        </w:rPr>
        <w:t>:</w:t>
      </w:r>
    </w:p>
    <w:p w:rsidR="00784AE6" w:rsidRPr="00194E8C" w:rsidRDefault="00784AE6" w:rsidP="00A4021D">
      <w:pPr>
        <w:ind w:firstLine="360"/>
        <w:jc w:val="both"/>
        <w:rPr>
          <w:sz w:val="22"/>
          <w:szCs w:val="22"/>
        </w:rPr>
      </w:pPr>
      <w:r w:rsidRPr="00194E8C">
        <w:rPr>
          <w:sz w:val="22"/>
          <w:szCs w:val="22"/>
        </w:rPr>
        <w:sym w:font="Wingdings" w:char="F071"/>
      </w:r>
      <w:r w:rsidRPr="00194E8C">
        <w:rPr>
          <w:sz w:val="22"/>
          <w:szCs w:val="22"/>
        </w:rPr>
        <w:t xml:space="preserve"> non sono avvenute  cessazioni dalle cariche di cui al precedente punto b);</w:t>
      </w:r>
    </w:p>
    <w:p w:rsidR="00784AE6" w:rsidRPr="00194E8C" w:rsidRDefault="00784AE6" w:rsidP="009320AC">
      <w:pPr>
        <w:ind w:left="540" w:hanging="180"/>
        <w:jc w:val="both"/>
        <w:rPr>
          <w:sz w:val="22"/>
          <w:szCs w:val="22"/>
        </w:rPr>
      </w:pPr>
      <w:r w:rsidRPr="00194E8C">
        <w:rPr>
          <w:sz w:val="22"/>
          <w:szCs w:val="22"/>
        </w:rPr>
        <w:sym w:font="Wingdings" w:char="F071"/>
      </w:r>
      <w:r w:rsidRPr="00194E8C">
        <w:rPr>
          <w:sz w:val="22"/>
          <w:szCs w:val="22"/>
        </w:rPr>
        <w:t xml:space="preserve"> sono cessati dalle cariche di cui al precedente punto b) i seguenti soggetti (</w:t>
      </w:r>
      <w:r w:rsidRPr="00194E8C">
        <w:rPr>
          <w:sz w:val="22"/>
          <w:szCs w:val="22"/>
          <w:u w:val="single"/>
        </w:rPr>
        <w:t>indicare obbligatoriamente cognome, nome, luogo e data di nascita, residenza e carica ricoperta dei soggetti cessati</w:t>
      </w:r>
      <w:r w:rsidRPr="00194E8C">
        <w:rPr>
          <w:sz w:val="22"/>
          <w:szCs w:val="22"/>
        </w:rPr>
        <w:t>):</w:t>
      </w:r>
    </w:p>
    <w:p w:rsidR="00784AE6" w:rsidRPr="00194E8C" w:rsidRDefault="00784AE6" w:rsidP="009320AC">
      <w:pPr>
        <w:spacing w:line="360" w:lineRule="auto"/>
        <w:ind w:firstLine="357"/>
        <w:jc w:val="both"/>
        <w:rPr>
          <w:sz w:val="22"/>
          <w:szCs w:val="22"/>
        </w:rPr>
      </w:pPr>
      <w:r w:rsidRPr="00194E8C">
        <w:rPr>
          <w:sz w:val="22"/>
          <w:szCs w:val="22"/>
        </w:rPr>
        <w:t xml:space="preserve">   ……………………………………………………………………………………………………………….., </w:t>
      </w:r>
    </w:p>
    <w:p w:rsidR="00784AE6" w:rsidRPr="00194E8C" w:rsidRDefault="00784AE6" w:rsidP="009320AC">
      <w:pPr>
        <w:spacing w:line="360" w:lineRule="auto"/>
        <w:ind w:firstLine="357"/>
        <w:jc w:val="both"/>
        <w:rPr>
          <w:sz w:val="22"/>
          <w:szCs w:val="22"/>
        </w:rPr>
      </w:pPr>
      <w:r w:rsidRPr="00194E8C">
        <w:rPr>
          <w:sz w:val="22"/>
          <w:szCs w:val="22"/>
        </w:rPr>
        <w:t xml:space="preserve">   ……………………………………………………………………………………………………………….., </w:t>
      </w:r>
    </w:p>
    <w:p w:rsidR="00784AE6" w:rsidRPr="00194E8C" w:rsidRDefault="00784AE6" w:rsidP="009320AC">
      <w:pPr>
        <w:spacing w:line="360" w:lineRule="auto"/>
        <w:ind w:firstLine="357"/>
        <w:jc w:val="both"/>
        <w:rPr>
          <w:sz w:val="22"/>
          <w:szCs w:val="22"/>
        </w:rPr>
      </w:pPr>
      <w:r w:rsidRPr="00194E8C">
        <w:rPr>
          <w:sz w:val="22"/>
          <w:szCs w:val="22"/>
        </w:rPr>
        <w:t xml:space="preserve">   ……………………………………………………………………………………………………………….., </w:t>
      </w:r>
    </w:p>
    <w:p w:rsidR="00784AE6" w:rsidRPr="00194E8C" w:rsidRDefault="00784AE6" w:rsidP="009320AC">
      <w:pPr>
        <w:spacing w:line="360" w:lineRule="auto"/>
        <w:ind w:firstLine="357"/>
        <w:jc w:val="both"/>
        <w:rPr>
          <w:sz w:val="22"/>
          <w:szCs w:val="22"/>
        </w:rPr>
      </w:pPr>
      <w:r w:rsidRPr="00194E8C">
        <w:rPr>
          <w:sz w:val="22"/>
          <w:szCs w:val="22"/>
        </w:rPr>
        <w:t xml:space="preserve">   ……………………………………………………………………………………………………………….., </w:t>
      </w:r>
    </w:p>
    <w:p w:rsidR="00784AE6" w:rsidRPr="00194E8C" w:rsidRDefault="00784AE6" w:rsidP="009320AC">
      <w:pPr>
        <w:spacing w:line="360" w:lineRule="auto"/>
        <w:ind w:firstLine="357"/>
        <w:jc w:val="both"/>
        <w:rPr>
          <w:sz w:val="22"/>
          <w:szCs w:val="22"/>
        </w:rPr>
      </w:pPr>
      <w:r w:rsidRPr="00194E8C">
        <w:rPr>
          <w:sz w:val="22"/>
          <w:szCs w:val="22"/>
        </w:rPr>
        <w:t xml:space="preserve">   ……………………………………………………………………………………………………………….., </w:t>
      </w:r>
    </w:p>
    <w:p w:rsidR="00784AE6" w:rsidRPr="00194E8C" w:rsidRDefault="00784AE6" w:rsidP="00A4021D">
      <w:pPr>
        <w:ind w:firstLine="360"/>
        <w:jc w:val="both"/>
        <w:rPr>
          <w:b/>
          <w:sz w:val="22"/>
          <w:szCs w:val="22"/>
          <w:u w:val="single"/>
        </w:rPr>
      </w:pPr>
      <w:r w:rsidRPr="00194E8C">
        <w:rPr>
          <w:sz w:val="22"/>
          <w:szCs w:val="22"/>
        </w:rPr>
        <w:t xml:space="preserve">   e nei confronti dei precedenti soggetti </w:t>
      </w:r>
      <w:r w:rsidRPr="00194E8C">
        <w:rPr>
          <w:b/>
          <w:sz w:val="22"/>
          <w:szCs w:val="22"/>
          <w:u w:val="single"/>
        </w:rPr>
        <w:t>(barrare la casella che interessa):</w:t>
      </w:r>
    </w:p>
    <w:p w:rsidR="00784AE6" w:rsidRPr="00194E8C" w:rsidRDefault="00784AE6" w:rsidP="009320AC">
      <w:pPr>
        <w:ind w:left="540" w:hanging="180"/>
        <w:jc w:val="both"/>
        <w:rPr>
          <w:sz w:val="22"/>
          <w:szCs w:val="22"/>
        </w:rPr>
      </w:pPr>
      <w:r w:rsidRPr="00194E8C">
        <w:rPr>
          <w:sz w:val="22"/>
          <w:szCs w:val="22"/>
        </w:rPr>
        <w:sym w:font="Wingdings" w:char="F071"/>
      </w:r>
      <w:r w:rsidRPr="00194E8C">
        <w:rPr>
          <w:sz w:val="22"/>
          <w:szCs w:val="22"/>
        </w:rPr>
        <w:t xml:space="preserv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w:t>
      </w:r>
    </w:p>
    <w:p w:rsidR="00784AE6" w:rsidRPr="00194E8C" w:rsidRDefault="00784AE6" w:rsidP="009320AC">
      <w:pPr>
        <w:ind w:left="540" w:hanging="180"/>
        <w:jc w:val="both"/>
        <w:rPr>
          <w:i/>
          <w:sz w:val="22"/>
          <w:szCs w:val="22"/>
        </w:rPr>
      </w:pPr>
      <w:r w:rsidRPr="00194E8C">
        <w:rPr>
          <w:sz w:val="22"/>
          <w:szCs w:val="22"/>
        </w:rPr>
        <w:t xml:space="preserve">   </w:t>
      </w:r>
      <w:r w:rsidRPr="00194E8C">
        <w:rPr>
          <w:i/>
          <w:sz w:val="22"/>
          <w:szCs w:val="22"/>
        </w:rPr>
        <w:t>ovvero</w:t>
      </w:r>
    </w:p>
    <w:p w:rsidR="00784AE6" w:rsidRPr="00194E8C" w:rsidRDefault="00784AE6" w:rsidP="00A47333">
      <w:pPr>
        <w:ind w:left="540" w:hanging="180"/>
        <w:jc w:val="both"/>
        <w:rPr>
          <w:i/>
          <w:sz w:val="22"/>
          <w:szCs w:val="22"/>
        </w:rPr>
      </w:pPr>
      <w:r w:rsidRPr="00194E8C">
        <w:rPr>
          <w:sz w:val="22"/>
          <w:szCs w:val="22"/>
        </w:rPr>
        <w:sym w:font="Wingdings" w:char="F071"/>
      </w:r>
      <w:r w:rsidRPr="00194E8C">
        <w:rPr>
          <w:sz w:val="22"/>
          <w:szCs w:val="22"/>
        </w:rPr>
        <w:t xml:space="preserve"> è stata pronunciata sentenza di condanna passata in giudicato, o emesso decreto penale di condanna divenuto irrevocabile, oppure sentenza di applicazione della pena su richiesta, ai sensi dell’art. 444 del codice di procedura penale, per reati gravi in danno allo Stato o della Comunità che incidono sulla moralità professionale, ma l’impresa ha adottato atti e misure di completa ed effettiva dissociazione dalla condotta penalmente sanzionata, come risulta </w:t>
      </w:r>
      <w:r w:rsidRPr="00194E8C">
        <w:rPr>
          <w:sz w:val="22"/>
          <w:szCs w:val="22"/>
          <w:u w:val="single"/>
        </w:rPr>
        <w:t>dalla documentazione allegata alla presente dichiarazione</w:t>
      </w:r>
      <w:r w:rsidRPr="00194E8C">
        <w:rPr>
          <w:sz w:val="22"/>
          <w:szCs w:val="22"/>
        </w:rPr>
        <w:t xml:space="preserve"> </w:t>
      </w:r>
      <w:r w:rsidRPr="00194E8C">
        <w:rPr>
          <w:i/>
          <w:sz w:val="22"/>
          <w:szCs w:val="22"/>
        </w:rPr>
        <w:t xml:space="preserve">(è comunque causa di esclusione la condanna, con sentenza passata in giudicato, per uno o più reati di partecipazione ad un’organizzazione criminale, corruzione, frode, riciclaggio, quali definitivi dagli atti comunitari citati all’art. 45, paragrafo 1, direttiva CE 2004/18; l’esclusione ed il divieto in ogni caso non operano quando il reato è stato depenalizzato ovvero quando è intervenuta la riabilitazione ovvero quando il reato è stato dichiarato estinto dopo la condanna ovvero in caso di revoca della condanna medesima); </w:t>
      </w:r>
    </w:p>
    <w:p w:rsidR="00784AE6" w:rsidRPr="00194E8C" w:rsidRDefault="00784AE6" w:rsidP="00A4021D">
      <w:pPr>
        <w:ind w:firstLine="360"/>
        <w:jc w:val="both"/>
        <w:rPr>
          <w:sz w:val="22"/>
          <w:szCs w:val="22"/>
        </w:rPr>
      </w:pPr>
    </w:p>
    <w:p w:rsidR="00784AE6" w:rsidRPr="00194E8C" w:rsidRDefault="00784AE6" w:rsidP="00BB1FAC">
      <w:pPr>
        <w:numPr>
          <w:ilvl w:val="0"/>
          <w:numId w:val="1"/>
        </w:numPr>
        <w:jc w:val="both"/>
        <w:rPr>
          <w:sz w:val="22"/>
          <w:szCs w:val="22"/>
        </w:rPr>
      </w:pPr>
      <w:r w:rsidRPr="00194E8C">
        <w:rPr>
          <w:sz w:val="22"/>
          <w:szCs w:val="22"/>
        </w:rPr>
        <w:t xml:space="preserve">che  non </w:t>
      </w:r>
      <w:r w:rsidR="00742C1A" w:rsidRPr="00194E8C">
        <w:rPr>
          <w:sz w:val="22"/>
          <w:szCs w:val="22"/>
        </w:rPr>
        <w:t xml:space="preserve">è stato </w:t>
      </w:r>
      <w:r w:rsidRPr="00194E8C">
        <w:rPr>
          <w:sz w:val="22"/>
          <w:szCs w:val="22"/>
        </w:rPr>
        <w:t xml:space="preserve">violato il divieto di intestazione fiduciaria posto all’art. 17 della legge 19 marzo 1990, n. 55 </w:t>
      </w:r>
      <w:r w:rsidRPr="00194E8C">
        <w:rPr>
          <w:i/>
          <w:sz w:val="22"/>
          <w:szCs w:val="22"/>
        </w:rPr>
        <w:t>(l’esclusione ha durata di un anno decorrente dall’accertamento definitivo della violazione e va comunque disposta se la violazione non è stata rimossa)</w:t>
      </w:r>
      <w:r w:rsidRPr="00194E8C">
        <w:rPr>
          <w:sz w:val="22"/>
          <w:szCs w:val="22"/>
        </w:rPr>
        <w:t>;</w:t>
      </w:r>
    </w:p>
    <w:p w:rsidR="00784AE6" w:rsidRPr="00194E8C" w:rsidRDefault="00784AE6" w:rsidP="008A158F">
      <w:pPr>
        <w:jc w:val="both"/>
        <w:rPr>
          <w:sz w:val="22"/>
          <w:szCs w:val="22"/>
        </w:rPr>
      </w:pPr>
    </w:p>
    <w:p w:rsidR="00784AE6" w:rsidRPr="00194E8C" w:rsidRDefault="00784AE6" w:rsidP="00BB1FAC">
      <w:pPr>
        <w:numPr>
          <w:ilvl w:val="0"/>
          <w:numId w:val="1"/>
        </w:numPr>
        <w:jc w:val="both"/>
        <w:rPr>
          <w:sz w:val="22"/>
          <w:szCs w:val="22"/>
        </w:rPr>
      </w:pPr>
      <w:r w:rsidRPr="00194E8C">
        <w:rPr>
          <w:sz w:val="22"/>
          <w:szCs w:val="22"/>
        </w:rPr>
        <w:t xml:space="preserve">che </w:t>
      </w:r>
      <w:r w:rsidR="00742C1A" w:rsidRPr="00194E8C">
        <w:rPr>
          <w:sz w:val="22"/>
          <w:szCs w:val="22"/>
        </w:rPr>
        <w:t>non sono state commesse</w:t>
      </w:r>
      <w:r w:rsidRPr="00194E8C">
        <w:rPr>
          <w:sz w:val="22"/>
          <w:szCs w:val="22"/>
        </w:rPr>
        <w:t xml:space="preserve"> gravi infrazioni, debitamente accertate, alle norme in materia di sicurezza ed a ogni altro obbligo derivante dai rapporti di lavoro;</w:t>
      </w:r>
    </w:p>
    <w:p w:rsidR="00784AE6" w:rsidRPr="00194E8C" w:rsidRDefault="00742C1A" w:rsidP="00742C1A">
      <w:pPr>
        <w:tabs>
          <w:tab w:val="left" w:pos="7500"/>
        </w:tabs>
        <w:ind w:left="360" w:hanging="720"/>
        <w:jc w:val="both"/>
        <w:rPr>
          <w:sz w:val="22"/>
          <w:szCs w:val="22"/>
        </w:rPr>
      </w:pPr>
      <w:r w:rsidRPr="00194E8C">
        <w:rPr>
          <w:sz w:val="22"/>
          <w:szCs w:val="22"/>
        </w:rPr>
        <w:tab/>
      </w:r>
      <w:r w:rsidRPr="00194E8C">
        <w:rPr>
          <w:sz w:val="22"/>
          <w:szCs w:val="22"/>
        </w:rPr>
        <w:tab/>
      </w:r>
    </w:p>
    <w:p w:rsidR="00784AE6" w:rsidRPr="00194E8C" w:rsidRDefault="00784AE6" w:rsidP="00BB1FAC">
      <w:pPr>
        <w:numPr>
          <w:ilvl w:val="0"/>
          <w:numId w:val="1"/>
        </w:numPr>
        <w:jc w:val="both"/>
        <w:rPr>
          <w:sz w:val="22"/>
          <w:szCs w:val="22"/>
        </w:rPr>
      </w:pPr>
      <w:r w:rsidRPr="00194E8C">
        <w:rPr>
          <w:sz w:val="22"/>
          <w:szCs w:val="22"/>
        </w:rPr>
        <w:t xml:space="preserve">che, secondo motivata valutazione della stazione appaltante, </w:t>
      </w:r>
      <w:r w:rsidR="00742C1A" w:rsidRPr="00194E8C">
        <w:rPr>
          <w:sz w:val="22"/>
          <w:szCs w:val="22"/>
        </w:rPr>
        <w:t xml:space="preserve">non sono state commesse </w:t>
      </w:r>
      <w:r w:rsidRPr="00194E8C">
        <w:rPr>
          <w:sz w:val="22"/>
          <w:szCs w:val="22"/>
        </w:rPr>
        <w:t xml:space="preserve">grave negligenza o malafede nell’esecuzione delle prestazioni affidate dalla stazione appaltante che bandisce la gara o che non </w:t>
      </w:r>
      <w:r w:rsidR="00742C1A" w:rsidRPr="00194E8C">
        <w:rPr>
          <w:sz w:val="22"/>
          <w:szCs w:val="22"/>
        </w:rPr>
        <w:t>è stato commesso</w:t>
      </w:r>
      <w:r w:rsidRPr="00194E8C">
        <w:rPr>
          <w:sz w:val="22"/>
          <w:szCs w:val="22"/>
        </w:rPr>
        <w:t xml:space="preserve"> errore grave nell’esercizio dell’attività professionale, accertato con qualsiasi mezzo di prova da parte della stazione appaltante;</w:t>
      </w:r>
    </w:p>
    <w:p w:rsidR="00784AE6" w:rsidRPr="00194E8C" w:rsidRDefault="00784AE6" w:rsidP="00746318">
      <w:pPr>
        <w:tabs>
          <w:tab w:val="num" w:pos="360"/>
        </w:tabs>
        <w:ind w:left="360" w:hanging="720"/>
        <w:jc w:val="both"/>
        <w:rPr>
          <w:sz w:val="22"/>
          <w:szCs w:val="22"/>
        </w:rPr>
      </w:pPr>
    </w:p>
    <w:p w:rsidR="00784AE6" w:rsidRPr="00194E8C" w:rsidRDefault="00784AE6" w:rsidP="00BB1FAC">
      <w:pPr>
        <w:numPr>
          <w:ilvl w:val="0"/>
          <w:numId w:val="1"/>
        </w:numPr>
        <w:jc w:val="both"/>
        <w:rPr>
          <w:sz w:val="22"/>
          <w:szCs w:val="22"/>
        </w:rPr>
      </w:pPr>
      <w:r w:rsidRPr="00194E8C">
        <w:rPr>
          <w:sz w:val="22"/>
          <w:szCs w:val="22"/>
        </w:rPr>
        <w:t xml:space="preserve">che </w:t>
      </w:r>
      <w:r w:rsidR="00CE193E">
        <w:rPr>
          <w:sz w:val="22"/>
          <w:szCs w:val="22"/>
        </w:rPr>
        <w:t>non sono state commesse</w:t>
      </w:r>
      <w:r w:rsidRPr="00194E8C">
        <w:rPr>
          <w:sz w:val="22"/>
          <w:szCs w:val="22"/>
        </w:rPr>
        <w:t xml:space="preserve"> violazioni, definitivamente accertate, rispetto agli obblighi relativi al pagamento delle imposte e tasse, secondo la legislazione italiana o quella dello Stato in cui è stabilita;</w:t>
      </w:r>
    </w:p>
    <w:p w:rsidR="00784AE6" w:rsidRPr="00194E8C" w:rsidRDefault="00784AE6" w:rsidP="00746318">
      <w:pPr>
        <w:tabs>
          <w:tab w:val="num" w:pos="360"/>
        </w:tabs>
        <w:ind w:left="360" w:hanging="720"/>
        <w:jc w:val="both"/>
        <w:rPr>
          <w:sz w:val="22"/>
          <w:szCs w:val="22"/>
        </w:rPr>
      </w:pPr>
    </w:p>
    <w:p w:rsidR="00784AE6" w:rsidRPr="00194E8C" w:rsidRDefault="0084228E" w:rsidP="00BB1FAC">
      <w:pPr>
        <w:numPr>
          <w:ilvl w:val="0"/>
          <w:numId w:val="1"/>
        </w:numPr>
        <w:jc w:val="both"/>
        <w:rPr>
          <w:sz w:val="22"/>
          <w:szCs w:val="22"/>
        </w:rPr>
      </w:pPr>
      <w:r>
        <w:rPr>
          <w:sz w:val="22"/>
          <w:szCs w:val="22"/>
        </w:rPr>
        <w:t xml:space="preserve">che nei confronti dell’impresa </w:t>
      </w:r>
      <w:r w:rsidR="00784AE6" w:rsidRPr="00194E8C">
        <w:rPr>
          <w:sz w:val="22"/>
          <w:szCs w:val="22"/>
        </w:rPr>
        <w:t>non risulta l’iscrizione nel casellario informatico, per aver presentato falsa dichiarazione o falsa documentazione in merito a requisiti o condizioni rilevanti per la partecipazione a procedure di gara e per l’affidamento dei subappalti;</w:t>
      </w:r>
    </w:p>
    <w:p w:rsidR="00784AE6" w:rsidRPr="00194E8C" w:rsidRDefault="00784AE6" w:rsidP="00746318">
      <w:pPr>
        <w:tabs>
          <w:tab w:val="num" w:pos="360"/>
        </w:tabs>
        <w:ind w:left="360" w:hanging="720"/>
        <w:jc w:val="both"/>
        <w:rPr>
          <w:sz w:val="22"/>
          <w:szCs w:val="22"/>
        </w:rPr>
      </w:pPr>
    </w:p>
    <w:p w:rsidR="00784AE6" w:rsidRPr="00194E8C" w:rsidRDefault="00784AE6" w:rsidP="00BB1FAC">
      <w:pPr>
        <w:numPr>
          <w:ilvl w:val="0"/>
          <w:numId w:val="1"/>
        </w:numPr>
        <w:jc w:val="both"/>
        <w:rPr>
          <w:sz w:val="22"/>
          <w:szCs w:val="22"/>
        </w:rPr>
      </w:pPr>
      <w:r w:rsidRPr="00194E8C">
        <w:rPr>
          <w:sz w:val="22"/>
          <w:szCs w:val="22"/>
        </w:rPr>
        <w:t xml:space="preserve">che  non </w:t>
      </w:r>
      <w:r w:rsidR="00742C1A" w:rsidRPr="00194E8C">
        <w:rPr>
          <w:sz w:val="22"/>
          <w:szCs w:val="22"/>
        </w:rPr>
        <w:t xml:space="preserve">sono state commesse </w:t>
      </w:r>
      <w:r w:rsidRPr="00194E8C">
        <w:rPr>
          <w:sz w:val="22"/>
          <w:szCs w:val="22"/>
        </w:rPr>
        <w:t xml:space="preserve"> violazioni gravi, definitivamente accertate, alle norme in materia di contributi previdenziali ed assistenziali, secondo la legislazione italiana o dello Stato in cui è stabilita.</w:t>
      </w:r>
    </w:p>
    <w:p w:rsidR="00784AE6" w:rsidRPr="00194E8C" w:rsidRDefault="00784AE6" w:rsidP="00746318">
      <w:pPr>
        <w:ind w:firstLine="360"/>
        <w:jc w:val="both"/>
        <w:rPr>
          <w:sz w:val="22"/>
          <w:szCs w:val="22"/>
        </w:rPr>
      </w:pPr>
      <w:r w:rsidRPr="00194E8C">
        <w:rPr>
          <w:sz w:val="22"/>
          <w:szCs w:val="22"/>
        </w:rPr>
        <w:lastRenderedPageBreak/>
        <w:t>Di seguito vengono indicate le</w:t>
      </w:r>
      <w:r w:rsidR="00BE4C0F" w:rsidRPr="00194E8C">
        <w:rPr>
          <w:sz w:val="22"/>
          <w:szCs w:val="22"/>
        </w:rPr>
        <w:t xml:space="preserve"> eventuali</w:t>
      </w:r>
      <w:r w:rsidRPr="00194E8C">
        <w:rPr>
          <w:sz w:val="22"/>
          <w:szCs w:val="22"/>
        </w:rPr>
        <w:t xml:space="preserve"> posizioni previdenziali ed assicurative </w:t>
      </w:r>
      <w:r w:rsidR="00BE4C0F" w:rsidRPr="00194E8C">
        <w:rPr>
          <w:sz w:val="22"/>
          <w:szCs w:val="22"/>
        </w:rPr>
        <w:t>possedute</w:t>
      </w:r>
      <w:r w:rsidRPr="00194E8C">
        <w:rPr>
          <w:sz w:val="22"/>
          <w:szCs w:val="22"/>
        </w:rPr>
        <w:t>:</w:t>
      </w:r>
    </w:p>
    <w:p w:rsidR="00784AE6" w:rsidRPr="00194E8C" w:rsidRDefault="00784AE6" w:rsidP="00746318">
      <w:pPr>
        <w:tabs>
          <w:tab w:val="num" w:pos="360"/>
        </w:tabs>
        <w:ind w:hanging="720"/>
        <w:jc w:val="both"/>
        <w:rPr>
          <w:sz w:val="22"/>
          <w:szCs w:val="22"/>
        </w:rPr>
      </w:pPr>
    </w:p>
    <w:p w:rsidR="00784AE6" w:rsidRPr="00194E8C" w:rsidRDefault="00784AE6" w:rsidP="00746318">
      <w:pPr>
        <w:tabs>
          <w:tab w:val="left" w:pos="6840"/>
        </w:tabs>
        <w:spacing w:line="480" w:lineRule="auto"/>
        <w:ind w:firstLine="360"/>
        <w:jc w:val="both"/>
        <w:rPr>
          <w:sz w:val="22"/>
          <w:szCs w:val="22"/>
        </w:rPr>
      </w:pPr>
      <w:r w:rsidRPr="00194E8C">
        <w:rPr>
          <w:sz w:val="22"/>
          <w:szCs w:val="22"/>
        </w:rPr>
        <w:t>INPS sede di ………………………………………………….……..</w:t>
      </w:r>
      <w:r w:rsidRPr="00194E8C">
        <w:rPr>
          <w:sz w:val="22"/>
          <w:szCs w:val="22"/>
        </w:rPr>
        <w:tab/>
        <w:t>codice ditta n. …………………….</w:t>
      </w:r>
    </w:p>
    <w:p w:rsidR="00784AE6" w:rsidRPr="00194E8C" w:rsidRDefault="00784AE6" w:rsidP="00746318">
      <w:pPr>
        <w:tabs>
          <w:tab w:val="left" w:pos="6840"/>
        </w:tabs>
        <w:spacing w:line="480" w:lineRule="auto"/>
        <w:ind w:firstLine="360"/>
        <w:jc w:val="both"/>
        <w:rPr>
          <w:sz w:val="22"/>
          <w:szCs w:val="22"/>
        </w:rPr>
      </w:pPr>
      <w:r w:rsidRPr="00194E8C">
        <w:rPr>
          <w:sz w:val="22"/>
          <w:szCs w:val="22"/>
        </w:rPr>
        <w:t>INAIL sede di …………………………………………………..…..</w:t>
      </w:r>
      <w:r w:rsidRPr="00194E8C">
        <w:rPr>
          <w:sz w:val="22"/>
          <w:szCs w:val="22"/>
        </w:rPr>
        <w:tab/>
        <w:t>codice ditta n. …………………….</w:t>
      </w:r>
    </w:p>
    <w:p w:rsidR="00784AE6" w:rsidRPr="00194E8C" w:rsidRDefault="00784AE6" w:rsidP="00BB1FAC">
      <w:pPr>
        <w:numPr>
          <w:ilvl w:val="0"/>
          <w:numId w:val="1"/>
        </w:numPr>
        <w:jc w:val="both"/>
        <w:rPr>
          <w:sz w:val="22"/>
          <w:szCs w:val="22"/>
        </w:rPr>
      </w:pPr>
      <w:r w:rsidRPr="00194E8C">
        <w:rPr>
          <w:sz w:val="22"/>
          <w:szCs w:val="22"/>
        </w:rPr>
        <w:t>che non è stata applicata la sanzione interdittiva di cui all’art. 9, comma 2, lett. c) del D.Lgs. 8 giugno 2001 n. 231, o altra sanzione che comporta il divieto di contrarre con la pubblica amministrazione, compresi i provvedimenti interdettivi di cui all’art. 36-bis, comma 1, del decreto-legge 4 luglio 2006 n. 233 convertito, con modificazioni, dalla legge 4 agosto 2006 n. 248, ed all’art. 14 del Decreto Legislativo 9 aprile 2008 n. 81;</w:t>
      </w:r>
    </w:p>
    <w:p w:rsidR="00784AE6" w:rsidRPr="00194E8C" w:rsidRDefault="00784AE6" w:rsidP="001B065C">
      <w:pPr>
        <w:jc w:val="both"/>
        <w:rPr>
          <w:sz w:val="22"/>
          <w:szCs w:val="22"/>
        </w:rPr>
      </w:pPr>
    </w:p>
    <w:p w:rsidR="00784AE6" w:rsidRPr="00194E8C" w:rsidRDefault="00784AE6" w:rsidP="00BB1FAC">
      <w:pPr>
        <w:numPr>
          <w:ilvl w:val="0"/>
          <w:numId w:val="1"/>
        </w:numPr>
        <w:jc w:val="both"/>
        <w:rPr>
          <w:sz w:val="22"/>
          <w:szCs w:val="22"/>
        </w:rPr>
      </w:pPr>
      <w:r w:rsidRPr="00194E8C">
        <w:rPr>
          <w:sz w:val="22"/>
          <w:szCs w:val="22"/>
        </w:rPr>
        <w:t>che i soggetti</w:t>
      </w:r>
      <w:r w:rsidR="00EA2BBE">
        <w:rPr>
          <w:sz w:val="22"/>
          <w:szCs w:val="22"/>
        </w:rPr>
        <w:t>,</w:t>
      </w:r>
      <w:r w:rsidRPr="00194E8C">
        <w:rPr>
          <w:sz w:val="22"/>
          <w:szCs w:val="22"/>
        </w:rPr>
        <w:t xml:space="preserve"> </w:t>
      </w:r>
      <w:r w:rsidR="00EA2BBE">
        <w:rPr>
          <w:sz w:val="22"/>
          <w:szCs w:val="22"/>
        </w:rPr>
        <w:t xml:space="preserve">nei cui confronti è pendente procedimento per </w:t>
      </w:r>
      <w:r w:rsidR="00EA2BBE">
        <w:rPr>
          <w:rFonts w:ascii="Tahoma" w:hAnsi="Tahoma" w:cs="Tahoma"/>
          <w:sz w:val="20"/>
        </w:rPr>
        <w:t>l'applicazione di una delle misure di prevenzione, di cui all’</w:t>
      </w:r>
      <w:hyperlink r:id="rId12" w:anchor="006" w:history="1">
        <w:r w:rsidR="00EA2BBE" w:rsidRPr="00EA2BBE">
          <w:rPr>
            <w:rStyle w:val="Collegamentoipertestuale"/>
            <w:rFonts w:ascii="Tahoma" w:hAnsi="Tahoma" w:cs="Tahoma"/>
            <w:iCs/>
            <w:color w:val="auto"/>
            <w:sz w:val="20"/>
          </w:rPr>
          <w:t>art. 6 del decreto legislativo n. 159 del 2011</w:t>
        </w:r>
      </w:hyperlink>
      <w:r w:rsidR="00EA2BBE" w:rsidRPr="00EA2BBE">
        <w:rPr>
          <w:rFonts w:ascii="Tahoma" w:hAnsi="Tahoma" w:cs="Tahoma"/>
          <w:iCs/>
          <w:sz w:val="20"/>
          <w:u w:val="single"/>
        </w:rPr>
        <w:t xml:space="preserve"> ,</w:t>
      </w:r>
      <w:r w:rsidRPr="00194E8C">
        <w:rPr>
          <w:sz w:val="22"/>
          <w:szCs w:val="22"/>
        </w:rPr>
        <w:t xml:space="preserve"> non sono stati vittime dei reati previsti e puniti dagli articoli 317 e 629 del codice penale aggravati ai sensi dell’art. 7 del decreto-legge 13 maggio 1991, n. 152, convertito, con modificazioni, dalla </w:t>
      </w:r>
      <w:r w:rsidRPr="00194E8C">
        <w:rPr>
          <w:rStyle w:val="Collegamentoipertestuale1"/>
          <w:i/>
          <w:iCs/>
          <w:color w:val="auto"/>
          <w:sz w:val="22"/>
          <w:szCs w:val="22"/>
        </w:rPr>
        <w:t>legge 12 luglio 1991, n. 203</w:t>
      </w:r>
      <w:r w:rsidRPr="00194E8C">
        <w:rPr>
          <w:sz w:val="22"/>
          <w:szCs w:val="22"/>
        </w:rPr>
        <w:t>, ovvero, qualora lo siano stati, non risultino aver omesso di denunciare i medesimi fatti all’autorità giudiziaria, salvo che ricorrano i casi previsti dall’</w:t>
      </w:r>
      <w:r w:rsidRPr="00194E8C">
        <w:rPr>
          <w:i/>
          <w:iCs/>
          <w:sz w:val="22"/>
          <w:szCs w:val="22"/>
        </w:rPr>
        <w:t xml:space="preserve">articolo </w:t>
      </w:r>
      <w:r w:rsidRPr="00194E8C">
        <w:rPr>
          <w:rStyle w:val="Collegamentoipertestuale1"/>
          <w:i/>
          <w:iCs/>
          <w:color w:val="auto"/>
          <w:sz w:val="22"/>
          <w:szCs w:val="22"/>
        </w:rPr>
        <w:t>4, primo comma</w:t>
      </w:r>
      <w:r w:rsidRPr="00194E8C">
        <w:rPr>
          <w:i/>
          <w:iCs/>
          <w:sz w:val="22"/>
          <w:szCs w:val="22"/>
        </w:rPr>
        <w:t xml:space="preserve">, della </w:t>
      </w:r>
      <w:r w:rsidRPr="00194E8C">
        <w:rPr>
          <w:rStyle w:val="Collegamentoipertestuale1"/>
          <w:i/>
          <w:iCs/>
          <w:color w:val="auto"/>
          <w:sz w:val="22"/>
          <w:szCs w:val="22"/>
        </w:rPr>
        <w:t>legge 24 novembre 1981, n. 689</w:t>
      </w:r>
      <w:r w:rsidRPr="00194E8C">
        <w:rPr>
          <w:sz w:val="22"/>
          <w:szCs w:val="22"/>
        </w:rPr>
        <w:t>. La circostanza di cui al primo periodo deve emergere dagli indizi a base della richiesta di rinvio a giudizio formulata nei confronti dell’imputato nell’anno precedente alla pubblicazione del bando e deve essere comunicata, unitamente alle generalità del soggetto che ha omesso la predetta denuncia, dal procuratore della Repubblica procedente all’Autorità per la vigilanza sui contratti pubblici di lavori, servizi e forniture, la quale cura la pubblicazione della comunicazione sul sito dell’Osservatorio;</w:t>
      </w:r>
    </w:p>
    <w:p w:rsidR="00784AE6" w:rsidRPr="00194E8C" w:rsidRDefault="00784AE6" w:rsidP="000B1D57">
      <w:pPr>
        <w:jc w:val="both"/>
        <w:rPr>
          <w:sz w:val="22"/>
          <w:szCs w:val="22"/>
        </w:rPr>
      </w:pPr>
    </w:p>
    <w:p w:rsidR="00784AE6" w:rsidRPr="00194E8C" w:rsidRDefault="00784AE6" w:rsidP="00BB1FAC">
      <w:pPr>
        <w:numPr>
          <w:ilvl w:val="0"/>
          <w:numId w:val="1"/>
        </w:numPr>
        <w:jc w:val="both"/>
        <w:rPr>
          <w:sz w:val="22"/>
          <w:szCs w:val="22"/>
        </w:rPr>
      </w:pPr>
      <w:r w:rsidRPr="00194E8C">
        <w:rPr>
          <w:sz w:val="22"/>
          <w:szCs w:val="22"/>
        </w:rPr>
        <w:t xml:space="preserve">che </w:t>
      </w:r>
      <w:r w:rsidR="0084228E">
        <w:rPr>
          <w:sz w:val="22"/>
          <w:szCs w:val="22"/>
        </w:rPr>
        <w:t xml:space="preserve">la ditta </w:t>
      </w:r>
      <w:r w:rsidRPr="00194E8C">
        <w:rPr>
          <w:sz w:val="22"/>
          <w:szCs w:val="22"/>
        </w:rPr>
        <w:t xml:space="preserve"> </w:t>
      </w:r>
      <w:r w:rsidRPr="00194E8C">
        <w:rPr>
          <w:b/>
          <w:i/>
          <w:sz w:val="22"/>
          <w:szCs w:val="22"/>
          <w:u w:val="single"/>
        </w:rPr>
        <w:t>(barrare la casella che interessa):</w:t>
      </w:r>
    </w:p>
    <w:p w:rsidR="00784AE6" w:rsidRPr="00194E8C" w:rsidRDefault="00784AE6" w:rsidP="00417173">
      <w:pPr>
        <w:ind w:left="720" w:hanging="360"/>
        <w:jc w:val="both"/>
        <w:rPr>
          <w:sz w:val="22"/>
          <w:szCs w:val="22"/>
        </w:rPr>
      </w:pPr>
      <w:r w:rsidRPr="00194E8C">
        <w:rPr>
          <w:sz w:val="22"/>
          <w:szCs w:val="22"/>
        </w:rPr>
        <w:sym w:font="Wingdings" w:char="F071"/>
      </w:r>
      <w:r w:rsidRPr="00194E8C">
        <w:rPr>
          <w:sz w:val="22"/>
          <w:szCs w:val="22"/>
        </w:rPr>
        <w:tab/>
        <w:t>non si trova in una situazione di controllo ai sensi dell’articolo 2359 del codice civile rispetto ad altro soggetto partecipante alla presente procedura di gara e di aver formulato l’offerta autonomamente;</w:t>
      </w:r>
    </w:p>
    <w:p w:rsidR="00784AE6" w:rsidRPr="00194E8C" w:rsidRDefault="00784AE6" w:rsidP="00417173">
      <w:pPr>
        <w:ind w:left="720" w:hanging="360"/>
        <w:jc w:val="both"/>
        <w:rPr>
          <w:sz w:val="22"/>
          <w:szCs w:val="22"/>
        </w:rPr>
      </w:pPr>
      <w:r w:rsidRPr="00194E8C">
        <w:rPr>
          <w:sz w:val="22"/>
          <w:szCs w:val="22"/>
        </w:rPr>
        <w:sym w:font="Wingdings" w:char="F071"/>
      </w:r>
      <w:r w:rsidRPr="00194E8C">
        <w:rPr>
          <w:sz w:val="22"/>
          <w:szCs w:val="22"/>
        </w:rPr>
        <w:t xml:space="preserve"> </w:t>
      </w:r>
      <w:r w:rsidRPr="00194E8C">
        <w:rPr>
          <w:sz w:val="22"/>
          <w:szCs w:val="22"/>
        </w:rPr>
        <w:tab/>
        <w:t>non è a conoscenza della partecipazione alla presente procedura di gara di soggetti che si trovano rispetto alla stessa in una situazione di controllo di cui all’articolo 2359 del codice civile e di aver formulato l’offerta autonomamente;</w:t>
      </w:r>
    </w:p>
    <w:p w:rsidR="00784AE6" w:rsidRPr="00194E8C" w:rsidRDefault="00784AE6" w:rsidP="005F7F45">
      <w:pPr>
        <w:ind w:left="720" w:hanging="360"/>
        <w:jc w:val="both"/>
        <w:rPr>
          <w:i/>
          <w:sz w:val="22"/>
          <w:szCs w:val="22"/>
        </w:rPr>
      </w:pPr>
      <w:r w:rsidRPr="00194E8C">
        <w:rPr>
          <w:sz w:val="22"/>
          <w:szCs w:val="22"/>
        </w:rPr>
        <w:sym w:font="Wingdings" w:char="F071"/>
      </w:r>
      <w:r w:rsidRPr="00194E8C">
        <w:rPr>
          <w:sz w:val="22"/>
          <w:szCs w:val="22"/>
        </w:rPr>
        <w:t xml:space="preserve"> </w:t>
      </w:r>
      <w:r w:rsidRPr="00194E8C">
        <w:rPr>
          <w:sz w:val="22"/>
          <w:szCs w:val="22"/>
        </w:rPr>
        <w:tab/>
        <w:t xml:space="preserve">è a conoscenza della partecipazione alla presente procedura di gara di soggetti che si trovano rispetto alla stessa in una situazione di controllo ai sensi dell’articolo 2359 del codice civile e di aver formulato l’offerta autonomamente </w:t>
      </w:r>
      <w:r w:rsidRPr="00194E8C">
        <w:rPr>
          <w:i/>
          <w:sz w:val="22"/>
          <w:szCs w:val="22"/>
        </w:rPr>
        <w:t xml:space="preserve">(qualora ricorra questa ipotesi, indicare di seguito il nominativo e la sede dell’altro concorrente); </w:t>
      </w:r>
    </w:p>
    <w:p w:rsidR="00784AE6" w:rsidRPr="00194E8C" w:rsidRDefault="00784AE6" w:rsidP="00F2694C">
      <w:pPr>
        <w:tabs>
          <w:tab w:val="left" w:pos="720"/>
          <w:tab w:val="right" w:leader="dot" w:pos="9720"/>
        </w:tabs>
        <w:ind w:left="357"/>
        <w:jc w:val="both"/>
        <w:rPr>
          <w:sz w:val="22"/>
          <w:szCs w:val="22"/>
        </w:rPr>
      </w:pPr>
      <w:r w:rsidRPr="00194E8C">
        <w:rPr>
          <w:sz w:val="22"/>
          <w:szCs w:val="22"/>
        </w:rPr>
        <w:tab/>
      </w:r>
      <w:r w:rsidRPr="00194E8C">
        <w:rPr>
          <w:sz w:val="22"/>
          <w:szCs w:val="22"/>
        </w:rPr>
        <w:tab/>
        <w:t>……………………………….</w:t>
      </w:r>
      <w:r w:rsidRPr="00194E8C">
        <w:rPr>
          <w:sz w:val="22"/>
          <w:szCs w:val="22"/>
        </w:rPr>
        <w:tab/>
      </w:r>
    </w:p>
    <w:p w:rsidR="00784AE6" w:rsidRPr="00194E8C" w:rsidRDefault="00784AE6" w:rsidP="009372B2">
      <w:pPr>
        <w:tabs>
          <w:tab w:val="left" w:pos="720"/>
          <w:tab w:val="right" w:leader="dot" w:pos="9900"/>
        </w:tabs>
        <w:spacing w:line="360" w:lineRule="auto"/>
        <w:ind w:left="357"/>
        <w:jc w:val="both"/>
        <w:rPr>
          <w:sz w:val="22"/>
          <w:szCs w:val="22"/>
        </w:rPr>
      </w:pPr>
      <w:r w:rsidRPr="00194E8C">
        <w:rPr>
          <w:sz w:val="22"/>
          <w:szCs w:val="22"/>
        </w:rPr>
        <w:tab/>
      </w:r>
      <w:r w:rsidRPr="00194E8C">
        <w:rPr>
          <w:sz w:val="22"/>
          <w:szCs w:val="22"/>
        </w:rPr>
        <w:tab/>
      </w:r>
    </w:p>
    <w:p w:rsidR="00784AE6" w:rsidRPr="00194E8C" w:rsidRDefault="00784AE6" w:rsidP="009372B2">
      <w:pPr>
        <w:tabs>
          <w:tab w:val="left" w:pos="720"/>
          <w:tab w:val="right" w:leader="dot" w:pos="9900"/>
        </w:tabs>
        <w:ind w:left="360" w:hanging="360"/>
        <w:jc w:val="both"/>
        <w:rPr>
          <w:sz w:val="22"/>
          <w:szCs w:val="22"/>
        </w:rPr>
      </w:pPr>
    </w:p>
    <w:p w:rsidR="00784AE6" w:rsidRPr="00194E8C" w:rsidRDefault="00784AE6" w:rsidP="009372B2">
      <w:pPr>
        <w:tabs>
          <w:tab w:val="left" w:pos="720"/>
          <w:tab w:val="right" w:leader="dot" w:pos="9900"/>
        </w:tabs>
        <w:ind w:left="360" w:hanging="360"/>
        <w:jc w:val="both"/>
        <w:rPr>
          <w:sz w:val="22"/>
          <w:szCs w:val="22"/>
        </w:rPr>
      </w:pPr>
      <w:r w:rsidRPr="00194E8C">
        <w:rPr>
          <w:sz w:val="22"/>
          <w:szCs w:val="22"/>
        </w:rPr>
        <w:t xml:space="preserve">p) che nei </w:t>
      </w:r>
      <w:r w:rsidR="00BE4C0F" w:rsidRPr="00194E8C">
        <w:rPr>
          <w:sz w:val="22"/>
          <w:szCs w:val="22"/>
        </w:rPr>
        <w:t xml:space="preserve">propri </w:t>
      </w:r>
      <w:r w:rsidRPr="00194E8C">
        <w:rPr>
          <w:sz w:val="22"/>
          <w:szCs w:val="22"/>
        </w:rPr>
        <w:t xml:space="preserve">confronti non è stata comminata l’esclusione dalle gare per due anni, per gravi comportamenti discriminatori razziali, etnici, di nazionalità o religiosi, ai sensi dell’articolo 44 del D. Lgs. 25 luglio 1998 n. 286 recante </w:t>
      </w:r>
      <w:r w:rsidRPr="00194E8C">
        <w:rPr>
          <w:i/>
          <w:sz w:val="22"/>
          <w:szCs w:val="22"/>
        </w:rPr>
        <w:t>“Testo Unico delle disposizioni concernenti la disciplina dell’immigrazione e norme sulla condizione dello straniero”;</w:t>
      </w:r>
    </w:p>
    <w:p w:rsidR="00784AE6" w:rsidRPr="00194E8C" w:rsidRDefault="00784AE6" w:rsidP="005F7F45">
      <w:pPr>
        <w:jc w:val="both"/>
        <w:rPr>
          <w:sz w:val="22"/>
          <w:szCs w:val="22"/>
        </w:rPr>
      </w:pPr>
    </w:p>
    <w:p w:rsidR="00784AE6" w:rsidRPr="00194E8C" w:rsidRDefault="00784AE6" w:rsidP="00951B97">
      <w:pPr>
        <w:numPr>
          <w:ilvl w:val="0"/>
          <w:numId w:val="10"/>
        </w:numPr>
        <w:jc w:val="both"/>
        <w:rPr>
          <w:sz w:val="22"/>
          <w:szCs w:val="22"/>
        </w:rPr>
      </w:pPr>
      <w:r w:rsidRPr="00194E8C">
        <w:rPr>
          <w:sz w:val="22"/>
          <w:szCs w:val="22"/>
        </w:rPr>
        <w:t xml:space="preserve">che nei </w:t>
      </w:r>
      <w:r w:rsidR="00BE4C0F" w:rsidRPr="00194E8C">
        <w:rPr>
          <w:sz w:val="22"/>
          <w:szCs w:val="22"/>
        </w:rPr>
        <w:t xml:space="preserve">propri </w:t>
      </w:r>
      <w:r w:rsidRPr="00194E8C">
        <w:rPr>
          <w:sz w:val="22"/>
          <w:szCs w:val="22"/>
        </w:rPr>
        <w:t xml:space="preserve">confronti non è stata comminata l’esclusione dalle gare per due anni, per gravi comportamenti discriminatori nell’acceso al lavoro, ai sensi dell’art. 41 del D. Lgs. 11 aprile 2006 n. 198 ad oggetto </w:t>
      </w:r>
      <w:r w:rsidRPr="00194E8C">
        <w:rPr>
          <w:i/>
          <w:sz w:val="22"/>
          <w:szCs w:val="22"/>
        </w:rPr>
        <w:t>“Codice delle pari opportunità tra uomo e donna”;</w:t>
      </w:r>
    </w:p>
    <w:p w:rsidR="00784AE6" w:rsidRPr="00194E8C" w:rsidRDefault="00784AE6" w:rsidP="005F7F45">
      <w:pPr>
        <w:jc w:val="both"/>
        <w:rPr>
          <w:sz w:val="22"/>
          <w:szCs w:val="22"/>
        </w:rPr>
      </w:pPr>
    </w:p>
    <w:p w:rsidR="00784AE6" w:rsidRPr="00194E8C" w:rsidRDefault="00784AE6" w:rsidP="005F7F45">
      <w:pPr>
        <w:numPr>
          <w:ilvl w:val="0"/>
          <w:numId w:val="10"/>
        </w:numPr>
        <w:jc w:val="both"/>
        <w:rPr>
          <w:sz w:val="22"/>
          <w:szCs w:val="22"/>
        </w:rPr>
      </w:pPr>
      <w:r w:rsidRPr="00194E8C">
        <w:rPr>
          <w:sz w:val="22"/>
          <w:szCs w:val="22"/>
        </w:rPr>
        <w:t xml:space="preserve">che nei </w:t>
      </w:r>
      <w:r w:rsidR="00BE4C0F" w:rsidRPr="00194E8C">
        <w:rPr>
          <w:sz w:val="22"/>
          <w:szCs w:val="22"/>
        </w:rPr>
        <w:t xml:space="preserve">propri </w:t>
      </w:r>
      <w:r w:rsidRPr="00194E8C">
        <w:rPr>
          <w:sz w:val="22"/>
          <w:szCs w:val="22"/>
        </w:rPr>
        <w:t xml:space="preserve">confronti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Legge 20 maggio 1970 n. 300 recante </w:t>
      </w:r>
      <w:r w:rsidRPr="00194E8C">
        <w:rPr>
          <w:i/>
          <w:sz w:val="22"/>
          <w:szCs w:val="22"/>
        </w:rPr>
        <w:t>“Norme sulla tutela della libertà e dignità dei lavoratori, della libertà sindacale e dell’attività sindacale nei luoghi di lavoro e norme sul collocamento”;</w:t>
      </w:r>
      <w:r w:rsidRPr="00194E8C">
        <w:rPr>
          <w:sz w:val="22"/>
          <w:szCs w:val="22"/>
        </w:rPr>
        <w:t xml:space="preserve"> </w:t>
      </w:r>
    </w:p>
    <w:p w:rsidR="00784AE6" w:rsidRPr="00194E8C" w:rsidRDefault="00784AE6" w:rsidP="005F7F45">
      <w:pPr>
        <w:jc w:val="both"/>
        <w:rPr>
          <w:i/>
          <w:sz w:val="22"/>
          <w:szCs w:val="22"/>
        </w:rPr>
      </w:pPr>
    </w:p>
    <w:p w:rsidR="00784AE6" w:rsidRPr="00194E8C" w:rsidRDefault="00784AE6" w:rsidP="005F7F45">
      <w:pPr>
        <w:numPr>
          <w:ilvl w:val="0"/>
          <w:numId w:val="10"/>
        </w:numPr>
        <w:jc w:val="both"/>
        <w:rPr>
          <w:sz w:val="22"/>
          <w:szCs w:val="22"/>
        </w:rPr>
      </w:pPr>
      <w:r w:rsidRPr="00194E8C">
        <w:rPr>
          <w:sz w:val="22"/>
          <w:szCs w:val="22"/>
        </w:rPr>
        <w:lastRenderedPageBreak/>
        <w:t>di impegnarsi ad applicare integralmente tutte le norme contenute nel contratto collettivo nazionale di lavoro per i lavoratori dipendenti e negli accordi locali integrativi dello stesso, in vigore per il tempo e nella località in cui si svolge la prestazione in oggetto;</w:t>
      </w:r>
    </w:p>
    <w:p w:rsidR="00784AE6" w:rsidRPr="00194E8C" w:rsidRDefault="00784AE6" w:rsidP="005F7F45">
      <w:pPr>
        <w:tabs>
          <w:tab w:val="num" w:pos="360"/>
        </w:tabs>
        <w:ind w:left="360" w:hanging="360"/>
        <w:jc w:val="both"/>
        <w:rPr>
          <w:sz w:val="22"/>
          <w:szCs w:val="22"/>
        </w:rPr>
      </w:pPr>
    </w:p>
    <w:p w:rsidR="00784AE6" w:rsidRPr="00194E8C" w:rsidRDefault="00BE4C0F" w:rsidP="005F7F45">
      <w:pPr>
        <w:numPr>
          <w:ilvl w:val="0"/>
          <w:numId w:val="10"/>
        </w:numPr>
        <w:jc w:val="both"/>
        <w:rPr>
          <w:sz w:val="22"/>
          <w:szCs w:val="22"/>
        </w:rPr>
      </w:pPr>
      <w:r w:rsidRPr="00194E8C">
        <w:rPr>
          <w:sz w:val="22"/>
          <w:szCs w:val="22"/>
        </w:rPr>
        <w:t>di essere</w:t>
      </w:r>
      <w:r w:rsidR="00784AE6" w:rsidRPr="00194E8C">
        <w:rPr>
          <w:sz w:val="22"/>
          <w:szCs w:val="22"/>
        </w:rPr>
        <w:t xml:space="preserve"> in regola con le norme che disciplinano il diritto al lavoro dei disabili ai sensi della legge 12 marzo 1999, n. </w:t>
      </w:r>
      <w:smartTag w:uri="urn:schemas-microsoft-com:office:smarttags" w:element="metricconverter">
        <w:smartTagPr>
          <w:attr w:name="ProductID" w:val="68, in"/>
        </w:smartTagPr>
        <w:r w:rsidR="00784AE6" w:rsidRPr="00194E8C">
          <w:rPr>
            <w:sz w:val="22"/>
            <w:szCs w:val="22"/>
          </w:rPr>
          <w:t>68, in</w:t>
        </w:r>
      </w:smartTag>
      <w:r w:rsidR="00784AE6" w:rsidRPr="00194E8C">
        <w:rPr>
          <w:sz w:val="22"/>
          <w:szCs w:val="22"/>
        </w:rPr>
        <w:t xml:space="preserve"> particolare </w:t>
      </w:r>
      <w:r w:rsidR="00784AE6" w:rsidRPr="00194E8C">
        <w:rPr>
          <w:b/>
          <w:i/>
          <w:sz w:val="22"/>
          <w:szCs w:val="22"/>
          <w:u w:val="single"/>
        </w:rPr>
        <w:t>(barrare la casella che interessa):</w:t>
      </w:r>
    </w:p>
    <w:p w:rsidR="00784AE6" w:rsidRPr="00194E8C" w:rsidRDefault="00784AE6" w:rsidP="005F7F45">
      <w:pPr>
        <w:ind w:left="720" w:hanging="360"/>
        <w:jc w:val="both"/>
        <w:rPr>
          <w:sz w:val="22"/>
          <w:szCs w:val="22"/>
        </w:rPr>
      </w:pPr>
      <w:r w:rsidRPr="00194E8C">
        <w:rPr>
          <w:sz w:val="22"/>
          <w:szCs w:val="22"/>
        </w:rPr>
        <w:sym w:font="Wingdings" w:char="F071"/>
      </w:r>
      <w:r w:rsidRPr="00194E8C">
        <w:rPr>
          <w:sz w:val="22"/>
          <w:szCs w:val="22"/>
        </w:rPr>
        <w:t xml:space="preserve"> </w:t>
      </w:r>
      <w:r w:rsidRPr="00194E8C">
        <w:rPr>
          <w:sz w:val="22"/>
          <w:szCs w:val="22"/>
        </w:rPr>
        <w:tab/>
      </w:r>
      <w:r w:rsidRPr="00194E8C">
        <w:rPr>
          <w:i/>
          <w:sz w:val="22"/>
          <w:szCs w:val="22"/>
        </w:rPr>
        <w:t xml:space="preserve">(per le imprese che occupano non più di 15 dipendenti oppure per quelle che occupano da </w:t>
      </w:r>
      <w:smartTag w:uri="urn:schemas-microsoft-com:office:smarttags" w:element="metricconverter">
        <w:smartTagPr>
          <w:attr w:name="ProductID" w:val="15 a"/>
        </w:smartTagPr>
        <w:r w:rsidRPr="00194E8C">
          <w:rPr>
            <w:i/>
            <w:sz w:val="22"/>
            <w:szCs w:val="22"/>
          </w:rPr>
          <w:t>15 a</w:t>
        </w:r>
      </w:smartTag>
      <w:r w:rsidRPr="00194E8C">
        <w:rPr>
          <w:i/>
          <w:sz w:val="22"/>
          <w:szCs w:val="22"/>
        </w:rPr>
        <w:t xml:space="preserve"> 35 dipendenti e che non hanno effettuato nuove assunzioni dopo il 18 gennaio 2000) </w:t>
      </w:r>
      <w:r w:rsidRPr="00194E8C">
        <w:rPr>
          <w:sz w:val="22"/>
          <w:szCs w:val="22"/>
        </w:rPr>
        <w:t>che l’impresa non è tenuta agli obblighi di assunzione obbligatoria;</w:t>
      </w:r>
    </w:p>
    <w:p w:rsidR="00784AE6" w:rsidRPr="00194E8C" w:rsidRDefault="00784AE6" w:rsidP="005F7F45">
      <w:pPr>
        <w:ind w:left="720" w:hanging="360"/>
        <w:jc w:val="both"/>
        <w:rPr>
          <w:sz w:val="22"/>
          <w:szCs w:val="22"/>
        </w:rPr>
      </w:pPr>
      <w:r w:rsidRPr="00194E8C">
        <w:rPr>
          <w:sz w:val="22"/>
          <w:szCs w:val="22"/>
        </w:rPr>
        <w:sym w:font="Wingdings" w:char="F071"/>
      </w:r>
      <w:r w:rsidRPr="00194E8C">
        <w:rPr>
          <w:sz w:val="22"/>
          <w:szCs w:val="22"/>
        </w:rPr>
        <w:t xml:space="preserve"> </w:t>
      </w:r>
      <w:r w:rsidRPr="00194E8C">
        <w:rPr>
          <w:sz w:val="22"/>
          <w:szCs w:val="22"/>
        </w:rPr>
        <w:tab/>
      </w:r>
      <w:r w:rsidRPr="00194E8C">
        <w:rPr>
          <w:i/>
          <w:sz w:val="22"/>
          <w:szCs w:val="22"/>
        </w:rPr>
        <w:t xml:space="preserve">(per le imprese che occupano più di 35 dipendenti oppure per quelle che occupano da </w:t>
      </w:r>
      <w:smartTag w:uri="urn:schemas-microsoft-com:office:smarttags" w:element="metricconverter">
        <w:smartTagPr>
          <w:attr w:name="ProductID" w:val="15 a"/>
        </w:smartTagPr>
        <w:r w:rsidRPr="00194E8C">
          <w:rPr>
            <w:i/>
            <w:sz w:val="22"/>
            <w:szCs w:val="22"/>
          </w:rPr>
          <w:t>15 a</w:t>
        </w:r>
      </w:smartTag>
      <w:r w:rsidRPr="00194E8C">
        <w:rPr>
          <w:i/>
          <w:sz w:val="22"/>
          <w:szCs w:val="22"/>
        </w:rPr>
        <w:t xml:space="preserve"> 35 dipendenti  che  abbiano effettuato nuove assunzioni dopo il 18 gennaio 2000) </w:t>
      </w:r>
      <w:r w:rsidRPr="00194E8C">
        <w:rPr>
          <w:sz w:val="22"/>
          <w:szCs w:val="22"/>
        </w:rPr>
        <w:t>che l’impresa è in regola con gli adempimenti previsti dalla legge n. 68/1999;</w:t>
      </w:r>
    </w:p>
    <w:p w:rsidR="00784AE6" w:rsidRPr="00194E8C" w:rsidRDefault="00784AE6" w:rsidP="005F7F45">
      <w:pPr>
        <w:ind w:left="720" w:hanging="360"/>
        <w:jc w:val="both"/>
        <w:rPr>
          <w:sz w:val="22"/>
          <w:szCs w:val="22"/>
        </w:rPr>
      </w:pPr>
    </w:p>
    <w:p w:rsidR="00784AE6" w:rsidRPr="00194E8C" w:rsidRDefault="00784AE6" w:rsidP="0003451D">
      <w:pPr>
        <w:numPr>
          <w:ilvl w:val="0"/>
          <w:numId w:val="10"/>
        </w:numPr>
        <w:jc w:val="both"/>
        <w:rPr>
          <w:sz w:val="22"/>
          <w:szCs w:val="22"/>
        </w:rPr>
      </w:pPr>
      <w:r w:rsidRPr="00194E8C">
        <w:rPr>
          <w:sz w:val="22"/>
          <w:szCs w:val="22"/>
        </w:rPr>
        <w:t>di assumere a proprio carico tutti gli obblighi di tracciabilità dei flussi finanziari di cui all’art. 3 della Legge 13 agosto 2010 n. 136 e successive modifiche ed integrazioni, recante “Piano straordinario contro le mafie, nonché delega al Governo in materia di normativa antimafia”, pena la nullità del contratto di appalto;</w:t>
      </w:r>
    </w:p>
    <w:p w:rsidR="00784AE6" w:rsidRPr="00194E8C" w:rsidRDefault="00784AE6" w:rsidP="005F7F45">
      <w:pPr>
        <w:jc w:val="both"/>
        <w:rPr>
          <w:sz w:val="22"/>
          <w:szCs w:val="22"/>
        </w:rPr>
      </w:pPr>
    </w:p>
    <w:p w:rsidR="00784AE6" w:rsidRPr="00194E8C" w:rsidRDefault="00BE4C0F" w:rsidP="005F7F45">
      <w:pPr>
        <w:numPr>
          <w:ilvl w:val="0"/>
          <w:numId w:val="10"/>
        </w:numPr>
        <w:jc w:val="both"/>
        <w:rPr>
          <w:sz w:val="22"/>
          <w:szCs w:val="22"/>
        </w:rPr>
      </w:pPr>
      <w:r w:rsidRPr="00194E8C">
        <w:rPr>
          <w:sz w:val="22"/>
          <w:szCs w:val="22"/>
        </w:rPr>
        <w:t xml:space="preserve">di non trovarsi </w:t>
      </w:r>
      <w:r w:rsidR="00784AE6" w:rsidRPr="00194E8C">
        <w:rPr>
          <w:sz w:val="22"/>
          <w:szCs w:val="22"/>
        </w:rPr>
        <w:t xml:space="preserve">nelle condizioni di esclusione dalla gara di cui all’art. 1-bis della Legge 18 ottobre 2001 n. 383 e successive modificazioni ed integrazioni in quanto: </w:t>
      </w:r>
      <w:r w:rsidR="00784AE6" w:rsidRPr="00194E8C">
        <w:rPr>
          <w:b/>
          <w:bCs/>
          <w:i/>
          <w:sz w:val="22"/>
          <w:szCs w:val="22"/>
          <w:u w:val="single"/>
        </w:rPr>
        <w:t>(barrare la casella che interessa):</w:t>
      </w:r>
    </w:p>
    <w:p w:rsidR="00784AE6" w:rsidRPr="00194E8C" w:rsidRDefault="00784AE6" w:rsidP="005F7F45">
      <w:pPr>
        <w:pStyle w:val="Elenconumerato"/>
        <w:numPr>
          <w:ilvl w:val="1"/>
          <w:numId w:val="11"/>
        </w:numPr>
        <w:tabs>
          <w:tab w:val="clear" w:pos="1440"/>
          <w:tab w:val="num" w:pos="720"/>
        </w:tabs>
        <w:ind w:left="720"/>
        <w:rPr>
          <w:szCs w:val="22"/>
        </w:rPr>
      </w:pPr>
      <w:r w:rsidRPr="00194E8C">
        <w:rPr>
          <w:szCs w:val="22"/>
        </w:rPr>
        <w:t>non si è avvalsa di piani individuali di emersione di cui alla citata legge;</w:t>
      </w:r>
    </w:p>
    <w:p w:rsidR="00AF1563" w:rsidRPr="00194E8C" w:rsidRDefault="00784AE6" w:rsidP="00AF1563">
      <w:pPr>
        <w:pStyle w:val="Elenconumerato"/>
        <w:numPr>
          <w:ilvl w:val="1"/>
          <w:numId w:val="11"/>
        </w:numPr>
        <w:tabs>
          <w:tab w:val="clear" w:pos="1440"/>
          <w:tab w:val="num" w:pos="720"/>
        </w:tabs>
        <w:ind w:left="720"/>
        <w:rPr>
          <w:szCs w:val="22"/>
        </w:rPr>
      </w:pPr>
      <w:r w:rsidRPr="00194E8C">
        <w:rPr>
          <w:szCs w:val="22"/>
        </w:rPr>
        <w:t>si è avvalsa dei piani individuali di emersione ma il periodo di emersione si è concluso entro il termine ultimo di presentazione dell’offerta;</w:t>
      </w:r>
    </w:p>
    <w:p w:rsidR="00194E8C" w:rsidRPr="00194E8C" w:rsidRDefault="00194E8C" w:rsidP="00194E8C">
      <w:pPr>
        <w:tabs>
          <w:tab w:val="left" w:pos="3060"/>
          <w:tab w:val="left" w:pos="5600"/>
          <w:tab w:val="right" w:leader="underscore" w:pos="9143"/>
        </w:tabs>
        <w:ind w:left="284" w:hanging="284"/>
        <w:jc w:val="both"/>
        <w:rPr>
          <w:sz w:val="22"/>
          <w:szCs w:val="22"/>
        </w:rPr>
      </w:pPr>
      <w:r w:rsidRPr="00194E8C">
        <w:rPr>
          <w:sz w:val="22"/>
          <w:szCs w:val="22"/>
        </w:rPr>
        <w:t xml:space="preserve">w) di essere a conoscenza di tutte le norme pattizie contenute nel </w:t>
      </w:r>
      <w:r w:rsidRPr="00194E8C">
        <w:rPr>
          <w:b/>
          <w:sz w:val="22"/>
          <w:szCs w:val="22"/>
        </w:rPr>
        <w:t xml:space="preserve">protocollo di legalità, </w:t>
      </w:r>
      <w:r w:rsidRPr="00194E8C">
        <w:rPr>
          <w:sz w:val="22"/>
          <w:szCs w:val="22"/>
        </w:rPr>
        <w:t>proposto dalla Prefettura di Ancona ed approvato con deliberazione della Giunta comunale n. 142 del 03.11.2015, accettandone incondizionatamente il contenuto e gli effetti;</w:t>
      </w:r>
    </w:p>
    <w:p w:rsidR="00194E8C" w:rsidRPr="00194E8C" w:rsidRDefault="00194E8C" w:rsidP="00194E8C">
      <w:pPr>
        <w:tabs>
          <w:tab w:val="left" w:pos="3060"/>
          <w:tab w:val="left" w:pos="5600"/>
          <w:tab w:val="right" w:leader="underscore" w:pos="9143"/>
        </w:tabs>
        <w:ind w:left="426" w:hanging="426"/>
        <w:jc w:val="both"/>
        <w:rPr>
          <w:sz w:val="22"/>
          <w:szCs w:val="22"/>
        </w:rPr>
      </w:pPr>
    </w:p>
    <w:p w:rsidR="00194E8C" w:rsidRPr="00194E8C" w:rsidRDefault="00194E8C" w:rsidP="00194E8C">
      <w:pPr>
        <w:tabs>
          <w:tab w:val="left" w:pos="3060"/>
          <w:tab w:val="left" w:pos="5600"/>
          <w:tab w:val="right" w:leader="underscore" w:pos="9143"/>
        </w:tabs>
        <w:ind w:left="284" w:hanging="284"/>
        <w:jc w:val="both"/>
        <w:rPr>
          <w:sz w:val="22"/>
          <w:szCs w:val="22"/>
          <w:lang w:bidi="he-IL"/>
        </w:rPr>
      </w:pPr>
      <w:r w:rsidRPr="00194E8C">
        <w:rPr>
          <w:sz w:val="22"/>
          <w:szCs w:val="22"/>
        </w:rPr>
        <w:t xml:space="preserve">x) </w:t>
      </w:r>
      <w:r w:rsidRPr="00194E8C">
        <w:rPr>
          <w:sz w:val="22"/>
          <w:szCs w:val="22"/>
          <w:lang w:bidi="he-IL"/>
        </w:rPr>
        <w:t xml:space="preserve">di conoscere e di accettare la clausola espressa nel succitato protocollo di legalità che prevede, fatta salva la facoltà prevista dall’art. 32  del D.L. 26/6/2014  n. 90 convertito nella legge 11/08/2014  n. 114, </w:t>
      </w:r>
      <w:r w:rsidRPr="00194E8C">
        <w:rPr>
          <w:sz w:val="22"/>
          <w:szCs w:val="22"/>
        </w:rPr>
        <w:t>recante: “Misure urgenti per la semplificazione e la trasparenza amministrativa e per l'efficienza degli uffici giudiziari”,</w:t>
      </w:r>
      <w:r w:rsidRPr="00194E8C">
        <w:rPr>
          <w:sz w:val="22"/>
          <w:szCs w:val="22"/>
          <w:lang w:bidi="he-IL"/>
        </w:rPr>
        <w:t xml:space="preserve"> la risoluzione immediata del contratto ovvero la revoca dell'autorizzazione al subappalto o subcontratto, qualora dovessero essere comunicate dalla Prefettura - Ufficio territoriale del Governo di Ancona le informazioni interdittive di cui all'art. 91 decreto legislativo 6 settembre 2011, n. 159 . Qualora il contratto sia stato stipulato nelle more dell'acquisizione delle informazioni del Prefetto, sarà applicata, a carico dell'impresa oggetto dell’informativa interdittiva successiva, anche una penale nella misura del 15% del valore del contratto ovvero, quando lo stesso non sia determinato o determinabile, una penale pari al valore delle prestazioni al momento eseguite; la stazione appaltante potrà detrarre automaticamente l'importo delle predette penali dalle somme dovute, ai sensi dell’art. 94, comma 2, del D.lgs n. 159/2011, in occasione della prima erogazione utile;</w:t>
      </w:r>
    </w:p>
    <w:p w:rsidR="00194E8C" w:rsidRPr="00194E8C" w:rsidRDefault="00194E8C" w:rsidP="00194E8C">
      <w:pPr>
        <w:tabs>
          <w:tab w:val="left" w:pos="3060"/>
          <w:tab w:val="left" w:pos="5600"/>
          <w:tab w:val="right" w:leader="underscore" w:pos="9143"/>
        </w:tabs>
        <w:ind w:left="360"/>
        <w:jc w:val="both"/>
        <w:rPr>
          <w:sz w:val="22"/>
          <w:szCs w:val="22"/>
          <w:lang w:bidi="he-IL"/>
        </w:rPr>
      </w:pPr>
    </w:p>
    <w:p w:rsidR="00194E8C" w:rsidRPr="00194E8C" w:rsidRDefault="00194E8C" w:rsidP="00194E8C">
      <w:pPr>
        <w:tabs>
          <w:tab w:val="left" w:pos="3060"/>
          <w:tab w:val="left" w:pos="5600"/>
          <w:tab w:val="right" w:leader="underscore" w:pos="9143"/>
        </w:tabs>
        <w:ind w:left="284" w:hanging="284"/>
        <w:jc w:val="both"/>
        <w:rPr>
          <w:sz w:val="22"/>
          <w:szCs w:val="22"/>
          <w:lang w:bidi="he-IL"/>
        </w:rPr>
      </w:pPr>
      <w:r w:rsidRPr="00194E8C">
        <w:rPr>
          <w:sz w:val="22"/>
          <w:szCs w:val="22"/>
          <w:lang w:bidi="he-IL"/>
        </w:rPr>
        <w:t>y) di conoscere e di accettare la clausola risolutiva espressa che prevede, fatta salva la facoltà prevista dall’art. 32  del D.L. 26/6/2014  n. 90 convertito nella legge 11/8/2014  n. 114, la risoluzione immediata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A tal fine si considera, in ogni caso, inadempimento grave:</w:t>
      </w:r>
    </w:p>
    <w:p w:rsidR="00194E8C" w:rsidRPr="00194E8C" w:rsidRDefault="00194E8C" w:rsidP="00194E8C">
      <w:pPr>
        <w:ind w:left="360"/>
        <w:jc w:val="both"/>
        <w:rPr>
          <w:sz w:val="22"/>
          <w:szCs w:val="22"/>
          <w:lang w:bidi="he-IL"/>
        </w:rPr>
      </w:pPr>
      <w:r w:rsidRPr="00194E8C">
        <w:rPr>
          <w:sz w:val="22"/>
          <w:szCs w:val="22"/>
          <w:lang w:bidi="he-IL"/>
        </w:rPr>
        <w:t>1)  la violazione di norme che ha comportato il sequestro del luogo di lavoro, convalidato dall'autorità giudiziaria;</w:t>
      </w:r>
    </w:p>
    <w:p w:rsidR="00194E8C" w:rsidRPr="00194E8C" w:rsidRDefault="00194E8C" w:rsidP="00194E8C">
      <w:pPr>
        <w:ind w:left="360"/>
        <w:jc w:val="both"/>
        <w:rPr>
          <w:sz w:val="22"/>
          <w:szCs w:val="22"/>
          <w:lang w:bidi="he-IL"/>
        </w:rPr>
      </w:pPr>
      <w:r w:rsidRPr="00194E8C">
        <w:rPr>
          <w:sz w:val="22"/>
          <w:szCs w:val="22"/>
          <w:lang w:bidi="he-IL"/>
        </w:rPr>
        <w:t>2)   l'inottemperanza alle prescrizioni imposte dagli organi ispettivi;</w:t>
      </w:r>
    </w:p>
    <w:p w:rsidR="00194E8C" w:rsidRPr="00194E8C" w:rsidRDefault="00194E8C" w:rsidP="00194E8C">
      <w:pPr>
        <w:ind w:left="360"/>
        <w:jc w:val="both"/>
        <w:rPr>
          <w:sz w:val="22"/>
          <w:szCs w:val="22"/>
          <w:lang w:bidi="he-IL"/>
        </w:rPr>
      </w:pPr>
      <w:r w:rsidRPr="00194E8C">
        <w:rPr>
          <w:sz w:val="22"/>
          <w:szCs w:val="22"/>
          <w:lang w:bidi="he-IL"/>
        </w:rPr>
        <w:t>3)  l'impiego di personale della singola impresa non risultante dalle scritture o da altra documentazione obbligatoria in misura pari o superiore al 15% del totale dei lavoratori regolarmente occupati nel cantiere o nell'opificio;</w:t>
      </w:r>
    </w:p>
    <w:p w:rsidR="00194E8C" w:rsidRPr="00194E8C" w:rsidRDefault="00194E8C" w:rsidP="00194E8C">
      <w:pPr>
        <w:tabs>
          <w:tab w:val="left" w:pos="3060"/>
          <w:tab w:val="left" w:pos="5600"/>
          <w:tab w:val="right" w:leader="underscore" w:pos="9143"/>
        </w:tabs>
        <w:ind w:left="360"/>
        <w:jc w:val="both"/>
        <w:rPr>
          <w:sz w:val="22"/>
          <w:szCs w:val="22"/>
          <w:lang w:bidi="he-IL"/>
        </w:rPr>
      </w:pPr>
    </w:p>
    <w:p w:rsidR="00194E8C" w:rsidRPr="00194E8C" w:rsidRDefault="00194E8C" w:rsidP="00194E8C">
      <w:pPr>
        <w:ind w:left="284" w:hanging="284"/>
        <w:jc w:val="both"/>
        <w:rPr>
          <w:sz w:val="22"/>
          <w:szCs w:val="22"/>
          <w:lang w:bidi="he-IL"/>
        </w:rPr>
      </w:pPr>
      <w:r w:rsidRPr="00194E8C">
        <w:rPr>
          <w:sz w:val="22"/>
          <w:szCs w:val="22"/>
          <w:lang w:bidi="he-IL"/>
        </w:rPr>
        <w:t xml:space="preserve">z) di impegnarsi a dare comunicazione tempestiva alla Stazione appaltante ed alla Prefettura di tentativi di concussione che si siano, in qualsiasi modo, manifestati nei confronti dell’imprenditore, degli organi sociali o </w:t>
      </w:r>
      <w:r w:rsidRPr="00194E8C">
        <w:rPr>
          <w:sz w:val="22"/>
          <w:szCs w:val="22"/>
          <w:lang w:bidi="he-IL"/>
        </w:rPr>
        <w:lastRenderedPageBreak/>
        <w:t>dei dirigenti d’impresa. Il predetto adempimento ha natura essenziale ai fini dell’esecuzione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rsidR="00194E8C" w:rsidRPr="00194E8C" w:rsidRDefault="00194E8C" w:rsidP="00194E8C">
      <w:pPr>
        <w:ind w:left="284" w:hanging="284"/>
        <w:jc w:val="both"/>
        <w:rPr>
          <w:sz w:val="22"/>
          <w:szCs w:val="22"/>
          <w:lang w:bidi="he-IL"/>
        </w:rPr>
      </w:pPr>
    </w:p>
    <w:p w:rsidR="00194E8C" w:rsidRPr="00194E8C" w:rsidRDefault="00194E8C" w:rsidP="00194E8C">
      <w:pPr>
        <w:ind w:left="284" w:hanging="284"/>
        <w:jc w:val="both"/>
        <w:rPr>
          <w:sz w:val="22"/>
          <w:szCs w:val="22"/>
        </w:rPr>
      </w:pPr>
      <w:r w:rsidRPr="00194E8C">
        <w:rPr>
          <w:sz w:val="22"/>
          <w:szCs w:val="22"/>
        </w:rPr>
        <w:t xml:space="preserve">aa) </w:t>
      </w:r>
      <w:r w:rsidR="00784AE6" w:rsidRPr="00194E8C">
        <w:rPr>
          <w:sz w:val="22"/>
          <w:szCs w:val="22"/>
        </w:rPr>
        <w:t>di accettare incondizionatamente senza riserva alcuna le norme e le condizioni contenute nel bando di gara, nel capitolato speciale d’appalto e nei suoi allegati, nonché tutte le disposizioni che concernono la fase esecutiva del contratto;</w:t>
      </w:r>
    </w:p>
    <w:p w:rsidR="00194E8C" w:rsidRPr="00194E8C" w:rsidRDefault="00194E8C" w:rsidP="00194E8C">
      <w:pPr>
        <w:ind w:left="284" w:hanging="284"/>
        <w:jc w:val="both"/>
        <w:rPr>
          <w:sz w:val="22"/>
          <w:szCs w:val="22"/>
        </w:rPr>
      </w:pPr>
    </w:p>
    <w:p w:rsidR="00194E8C" w:rsidRPr="00194E8C" w:rsidRDefault="00194E8C" w:rsidP="00194E8C">
      <w:pPr>
        <w:ind w:left="284" w:hanging="284"/>
        <w:jc w:val="both"/>
        <w:rPr>
          <w:sz w:val="22"/>
          <w:szCs w:val="22"/>
        </w:rPr>
      </w:pPr>
      <w:r w:rsidRPr="00194E8C">
        <w:rPr>
          <w:sz w:val="22"/>
          <w:szCs w:val="22"/>
        </w:rPr>
        <w:t xml:space="preserve">bb) </w:t>
      </w:r>
      <w:r w:rsidR="00784AE6" w:rsidRPr="00194E8C">
        <w:rPr>
          <w:sz w:val="22"/>
          <w:szCs w:val="22"/>
        </w:rPr>
        <w:t>di aver preso esatta cognizione della natura del contratto e delle condizioni contrattuali, nonché di ogni altra circostanza che possa aver influito o che possa influire nella determinazione dei prezzi e nell’esecuzione del servizio, anche a fronte di eventuali maggiorazioni di costi che dovessero intervenire per lievitazione dei prezzi durante l’esecuzione, e di rinunciare sin d’ora a qualsiasi azione o eccezione in merito, avendo tenuto conto di tutto ciò nella determinazione dei prezzi offerti, che si ritengono nel complesso remunerativi e tali da garantire l’espletamento del servizio nei modi e nei tempi previsti dal capitolato speciale d’appalto;</w:t>
      </w:r>
    </w:p>
    <w:p w:rsidR="00194E8C" w:rsidRPr="00194E8C" w:rsidRDefault="00194E8C" w:rsidP="00194E8C">
      <w:pPr>
        <w:jc w:val="both"/>
        <w:rPr>
          <w:sz w:val="22"/>
          <w:szCs w:val="22"/>
        </w:rPr>
      </w:pPr>
    </w:p>
    <w:p w:rsidR="00194E8C" w:rsidRPr="00194E8C" w:rsidRDefault="00194E8C" w:rsidP="00194E8C">
      <w:pPr>
        <w:ind w:left="284" w:hanging="284"/>
        <w:jc w:val="both"/>
        <w:rPr>
          <w:sz w:val="22"/>
          <w:szCs w:val="22"/>
        </w:rPr>
      </w:pPr>
      <w:r w:rsidRPr="00194E8C">
        <w:rPr>
          <w:sz w:val="22"/>
          <w:szCs w:val="22"/>
        </w:rPr>
        <w:t xml:space="preserve">cc) </w:t>
      </w:r>
      <w:r w:rsidR="00784AE6" w:rsidRPr="00194E8C">
        <w:rPr>
          <w:sz w:val="22"/>
          <w:szCs w:val="22"/>
        </w:rPr>
        <w:t>di essersi recato sul luogo in cui deve essere effettuato il servizio oggetto dell’appalto, di aver preso conoscenza delle condizioni generali e particolari che possono influire nella determinazione dei prezzi, nelle condizioni contrattuali e nell’esecuzione del servizio e di aver giudicato il servizio stesso realizzabile ed i prezzi nel loro complesso remunerativi e tali da consentire l’offerta economica presentata;</w:t>
      </w:r>
    </w:p>
    <w:p w:rsidR="00194E8C" w:rsidRPr="00194E8C" w:rsidRDefault="00194E8C" w:rsidP="00194E8C">
      <w:pPr>
        <w:ind w:left="284" w:hanging="284"/>
        <w:jc w:val="both"/>
        <w:rPr>
          <w:sz w:val="22"/>
          <w:szCs w:val="22"/>
        </w:rPr>
      </w:pPr>
    </w:p>
    <w:p w:rsidR="00194E8C" w:rsidRPr="00194E8C" w:rsidRDefault="00194E8C" w:rsidP="00194E8C">
      <w:pPr>
        <w:ind w:left="284" w:hanging="284"/>
        <w:jc w:val="both"/>
        <w:rPr>
          <w:sz w:val="22"/>
          <w:szCs w:val="22"/>
        </w:rPr>
      </w:pPr>
      <w:r w:rsidRPr="00194E8C">
        <w:rPr>
          <w:sz w:val="22"/>
          <w:szCs w:val="22"/>
        </w:rPr>
        <w:t xml:space="preserve">dd) </w:t>
      </w:r>
      <w:r w:rsidR="00784AE6" w:rsidRPr="00194E8C">
        <w:rPr>
          <w:sz w:val="22"/>
          <w:szCs w:val="22"/>
        </w:rPr>
        <w:t>di possedere le attrezzature tecniche, i mezzi ed i materiali richiesti per l’espletamento del servizio tale da garantire la continuità dello stesso, di aver effettuato la verifica della disponibilità della mano d’opera necessaria per l’esecuzione del servizio;</w:t>
      </w:r>
    </w:p>
    <w:p w:rsidR="00194E8C" w:rsidRPr="00194E8C" w:rsidRDefault="00194E8C" w:rsidP="00194E8C">
      <w:pPr>
        <w:ind w:left="284" w:hanging="284"/>
        <w:jc w:val="both"/>
        <w:rPr>
          <w:sz w:val="22"/>
          <w:szCs w:val="22"/>
        </w:rPr>
      </w:pPr>
    </w:p>
    <w:p w:rsidR="00194E8C" w:rsidRPr="00194E8C" w:rsidRDefault="00194E8C" w:rsidP="00194E8C">
      <w:pPr>
        <w:ind w:left="284" w:hanging="284"/>
        <w:jc w:val="both"/>
        <w:rPr>
          <w:sz w:val="22"/>
          <w:szCs w:val="22"/>
        </w:rPr>
      </w:pPr>
      <w:r w:rsidRPr="00194E8C">
        <w:rPr>
          <w:sz w:val="22"/>
          <w:szCs w:val="22"/>
        </w:rPr>
        <w:t xml:space="preserve">ee) </w:t>
      </w:r>
      <w:r w:rsidR="00CE193E">
        <w:rPr>
          <w:sz w:val="22"/>
          <w:szCs w:val="22"/>
        </w:rPr>
        <w:t>di essere</w:t>
      </w:r>
      <w:r w:rsidR="00784AE6" w:rsidRPr="00194E8C">
        <w:rPr>
          <w:sz w:val="22"/>
          <w:szCs w:val="22"/>
        </w:rPr>
        <w:t xml:space="preserve"> in regola con gli obblighi in materia di tutela della salute e della sicurezza nei luoghi di lavoro previsti dalla vigente normativa (Decreto Legislativo 9 aprile 2008 n. 81 e successive modifiche ed integrazioni);</w:t>
      </w:r>
    </w:p>
    <w:p w:rsidR="00194E8C" w:rsidRPr="00194E8C" w:rsidRDefault="00194E8C" w:rsidP="00194E8C">
      <w:pPr>
        <w:ind w:left="284" w:hanging="284"/>
        <w:jc w:val="both"/>
        <w:rPr>
          <w:sz w:val="22"/>
          <w:szCs w:val="22"/>
        </w:rPr>
      </w:pPr>
    </w:p>
    <w:p w:rsidR="00194E8C" w:rsidRPr="00194E8C" w:rsidRDefault="00194E8C" w:rsidP="00194E8C">
      <w:pPr>
        <w:ind w:left="284" w:hanging="284"/>
        <w:jc w:val="both"/>
        <w:rPr>
          <w:sz w:val="22"/>
          <w:szCs w:val="22"/>
          <w:u w:val="single"/>
        </w:rPr>
      </w:pPr>
      <w:r w:rsidRPr="00194E8C">
        <w:rPr>
          <w:sz w:val="22"/>
          <w:szCs w:val="22"/>
        </w:rPr>
        <w:t>ff)</w:t>
      </w:r>
      <w:r w:rsidRPr="00194E8C">
        <w:rPr>
          <w:sz w:val="22"/>
          <w:szCs w:val="22"/>
          <w:u w:val="single"/>
        </w:rPr>
        <w:t xml:space="preserve"> </w:t>
      </w:r>
      <w:r w:rsidR="00784AE6" w:rsidRPr="00194E8C">
        <w:rPr>
          <w:sz w:val="22"/>
          <w:szCs w:val="22"/>
          <w:u w:val="single"/>
        </w:rPr>
        <w:t xml:space="preserve">di accettare l’eventuale affidamento del servizio, sotto riserva di legge, nelle more della stipula del relativo contratto, obbligandosi ad attivare il servizio stesso a partire dal </w:t>
      </w:r>
      <w:r w:rsidR="00A5434A">
        <w:rPr>
          <w:sz w:val="22"/>
          <w:szCs w:val="22"/>
          <w:u w:val="single"/>
        </w:rPr>
        <w:t xml:space="preserve">01 </w:t>
      </w:r>
      <w:r w:rsidR="00EA2BBE">
        <w:rPr>
          <w:sz w:val="22"/>
          <w:szCs w:val="22"/>
          <w:u w:val="single"/>
        </w:rPr>
        <w:t>settmbre</w:t>
      </w:r>
      <w:r w:rsidR="00A5434A">
        <w:rPr>
          <w:sz w:val="22"/>
          <w:szCs w:val="22"/>
          <w:u w:val="single"/>
        </w:rPr>
        <w:t xml:space="preserve"> 2016</w:t>
      </w:r>
      <w:r w:rsidR="00AF1563" w:rsidRPr="00194E8C">
        <w:rPr>
          <w:sz w:val="22"/>
          <w:szCs w:val="22"/>
          <w:u w:val="single"/>
        </w:rPr>
        <w:t>;</w:t>
      </w:r>
    </w:p>
    <w:p w:rsidR="00194E8C" w:rsidRPr="00194E8C" w:rsidRDefault="00194E8C" w:rsidP="00194E8C">
      <w:pPr>
        <w:ind w:left="284" w:hanging="284"/>
        <w:jc w:val="both"/>
        <w:rPr>
          <w:sz w:val="22"/>
          <w:szCs w:val="22"/>
        </w:rPr>
      </w:pPr>
    </w:p>
    <w:p w:rsidR="00194E8C" w:rsidRPr="00194E8C" w:rsidRDefault="00194E8C" w:rsidP="00194E8C">
      <w:pPr>
        <w:ind w:left="284" w:hanging="284"/>
        <w:jc w:val="both"/>
        <w:rPr>
          <w:sz w:val="22"/>
          <w:szCs w:val="22"/>
        </w:rPr>
      </w:pPr>
      <w:r w:rsidRPr="00194E8C">
        <w:rPr>
          <w:sz w:val="22"/>
          <w:szCs w:val="22"/>
        </w:rPr>
        <w:t xml:space="preserve">gg) </w:t>
      </w:r>
      <w:r w:rsidR="00784AE6" w:rsidRPr="00194E8C">
        <w:rPr>
          <w:sz w:val="22"/>
          <w:szCs w:val="22"/>
        </w:rPr>
        <w:t>di essere informato che, ai sensi e per gli effetti del D.Lgs. 196/2003 (Codice in materia di protezione dei dati personali), i dati personali raccolti saranno trattati, anche con strumenti informatici, esclusivamente nell’ambito del procedimento per il quale la presente dichiarazione viene resa;</w:t>
      </w:r>
    </w:p>
    <w:p w:rsidR="00194E8C" w:rsidRPr="00194E8C" w:rsidRDefault="00194E8C" w:rsidP="00194E8C">
      <w:pPr>
        <w:ind w:left="284" w:hanging="284"/>
        <w:jc w:val="both"/>
        <w:rPr>
          <w:sz w:val="22"/>
          <w:szCs w:val="22"/>
        </w:rPr>
      </w:pPr>
    </w:p>
    <w:p w:rsidR="00784AE6" w:rsidRPr="00194E8C" w:rsidRDefault="00194E8C" w:rsidP="00194E8C">
      <w:pPr>
        <w:ind w:left="284" w:hanging="284"/>
        <w:jc w:val="both"/>
        <w:rPr>
          <w:sz w:val="22"/>
          <w:szCs w:val="22"/>
        </w:rPr>
      </w:pPr>
      <w:r w:rsidRPr="00194E8C">
        <w:rPr>
          <w:sz w:val="22"/>
          <w:szCs w:val="22"/>
        </w:rPr>
        <w:t xml:space="preserve">hh) </w:t>
      </w:r>
      <w:r w:rsidR="00784AE6" w:rsidRPr="00194E8C">
        <w:rPr>
          <w:sz w:val="22"/>
          <w:szCs w:val="22"/>
        </w:rPr>
        <w:t>di essere consapevole che, qualora fosse accertata la non veridicità del contenuto della presente dichiarazione, l’impresa verrà esclusa dalla procedura di gara e si procederà nei propri confronti secondo quanto stabilito dalle vigenti disposizioni di legge</w:t>
      </w:r>
      <w:r w:rsidR="00AF1563" w:rsidRPr="00194E8C">
        <w:rPr>
          <w:sz w:val="22"/>
          <w:szCs w:val="22"/>
        </w:rPr>
        <w:t>.</w:t>
      </w:r>
    </w:p>
    <w:p w:rsidR="00784AE6" w:rsidRPr="00194E8C" w:rsidRDefault="00784AE6" w:rsidP="005F7F45">
      <w:pPr>
        <w:jc w:val="both"/>
        <w:rPr>
          <w:sz w:val="22"/>
          <w:szCs w:val="22"/>
        </w:rPr>
      </w:pPr>
    </w:p>
    <w:p w:rsidR="00784AE6" w:rsidRPr="00194E8C" w:rsidRDefault="00784AE6" w:rsidP="005F7F45">
      <w:pPr>
        <w:jc w:val="both"/>
        <w:rPr>
          <w:sz w:val="22"/>
          <w:szCs w:val="22"/>
        </w:rPr>
      </w:pPr>
      <w:r w:rsidRPr="00194E8C">
        <w:rPr>
          <w:sz w:val="22"/>
          <w:szCs w:val="22"/>
        </w:rPr>
        <w:t>Data ______________________</w:t>
      </w:r>
      <w:r w:rsidRPr="00194E8C">
        <w:rPr>
          <w:sz w:val="22"/>
          <w:szCs w:val="22"/>
        </w:rPr>
        <w:tab/>
      </w:r>
      <w:r w:rsidRPr="00194E8C">
        <w:rPr>
          <w:sz w:val="22"/>
          <w:szCs w:val="22"/>
        </w:rPr>
        <w:tab/>
      </w:r>
      <w:r w:rsidRPr="00194E8C">
        <w:rPr>
          <w:sz w:val="22"/>
          <w:szCs w:val="22"/>
        </w:rPr>
        <w:tab/>
        <w:t>Firma    ________________________________</w:t>
      </w:r>
    </w:p>
    <w:p w:rsidR="00784AE6" w:rsidRPr="00194E8C" w:rsidRDefault="00784AE6" w:rsidP="005F7F45">
      <w:pPr>
        <w:jc w:val="both"/>
        <w:rPr>
          <w:i/>
          <w:sz w:val="22"/>
          <w:szCs w:val="22"/>
        </w:rPr>
      </w:pPr>
    </w:p>
    <w:p w:rsidR="00784AE6" w:rsidRPr="00194E8C" w:rsidRDefault="00784AE6" w:rsidP="005F7F45">
      <w:pPr>
        <w:jc w:val="both"/>
        <w:rPr>
          <w:i/>
          <w:sz w:val="22"/>
          <w:szCs w:val="22"/>
        </w:rPr>
      </w:pPr>
    </w:p>
    <w:p w:rsidR="00784AE6" w:rsidRPr="00194E8C" w:rsidRDefault="00784AE6" w:rsidP="005F7F45">
      <w:pPr>
        <w:jc w:val="both"/>
        <w:rPr>
          <w:i/>
          <w:sz w:val="22"/>
          <w:szCs w:val="22"/>
        </w:rPr>
      </w:pPr>
    </w:p>
    <w:p w:rsidR="00784AE6" w:rsidRPr="00194E8C" w:rsidRDefault="00784AE6" w:rsidP="005F7F45">
      <w:pPr>
        <w:jc w:val="both"/>
        <w:rPr>
          <w:i/>
          <w:sz w:val="22"/>
          <w:szCs w:val="22"/>
        </w:rPr>
      </w:pPr>
      <w:r w:rsidRPr="00194E8C">
        <w:rPr>
          <w:i/>
          <w:sz w:val="22"/>
          <w:szCs w:val="22"/>
        </w:rPr>
        <w:t xml:space="preserve">La dichiarazione deve essere corredata, </w:t>
      </w:r>
      <w:r w:rsidRPr="00194E8C">
        <w:rPr>
          <w:i/>
          <w:sz w:val="22"/>
          <w:szCs w:val="22"/>
          <w:u w:val="single"/>
        </w:rPr>
        <w:t>a pena di esclusione</w:t>
      </w:r>
      <w:r w:rsidRPr="00194E8C">
        <w:rPr>
          <w:i/>
          <w:sz w:val="22"/>
          <w:szCs w:val="22"/>
        </w:rPr>
        <w:t>, da fotocopia non autenticata di un documento di identità del sottoscrittore in corso di validità, ai sensi dell’art. 38 del D.P.R. 28.12.2000 N. 445.</w:t>
      </w:r>
    </w:p>
    <w:p w:rsidR="00EC1EF0" w:rsidRPr="00194E8C" w:rsidRDefault="00EC1EF0" w:rsidP="005F7F45">
      <w:pPr>
        <w:jc w:val="both"/>
        <w:rPr>
          <w:i/>
          <w:sz w:val="22"/>
          <w:szCs w:val="22"/>
        </w:rPr>
      </w:pPr>
    </w:p>
    <w:sectPr w:rsidR="00EC1EF0" w:rsidRPr="00194E8C" w:rsidSect="00F63527">
      <w:footerReference w:type="even" r:id="rId13"/>
      <w:footerReference w:type="default" r:id="rId14"/>
      <w:pgSz w:w="12240" w:h="15840" w:code="1"/>
      <w:pgMar w:top="851" w:right="1134" w:bottom="284" w:left="1134" w:header="482" w:footer="9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AC" w:rsidRDefault="005E32AC">
      <w:r>
        <w:separator/>
      </w:r>
    </w:p>
  </w:endnote>
  <w:endnote w:type="continuationSeparator" w:id="0">
    <w:p w:rsidR="005E32AC" w:rsidRDefault="005E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C0F" w:rsidRDefault="003539F0" w:rsidP="000F5C0E">
    <w:pPr>
      <w:pStyle w:val="Pidipagina"/>
      <w:framePr w:wrap="around" w:vAnchor="text" w:hAnchor="margin" w:xAlign="center" w:y="1"/>
      <w:rPr>
        <w:rStyle w:val="Numeropagina"/>
      </w:rPr>
    </w:pPr>
    <w:r>
      <w:rPr>
        <w:rStyle w:val="Numeropagina"/>
      </w:rPr>
      <w:fldChar w:fldCharType="begin"/>
    </w:r>
    <w:r w:rsidR="00BE4C0F">
      <w:rPr>
        <w:rStyle w:val="Numeropagina"/>
      </w:rPr>
      <w:instrText xml:space="preserve">PAGE  </w:instrText>
    </w:r>
    <w:r>
      <w:rPr>
        <w:rStyle w:val="Numeropagina"/>
      </w:rPr>
      <w:fldChar w:fldCharType="end"/>
    </w:r>
  </w:p>
  <w:p w:rsidR="00BE4C0F" w:rsidRDefault="00BE4C0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C0F" w:rsidRDefault="003539F0" w:rsidP="000F5C0E">
    <w:pPr>
      <w:pStyle w:val="Pidipagina"/>
      <w:framePr w:wrap="around" w:vAnchor="text" w:hAnchor="margin" w:xAlign="center" w:y="1"/>
      <w:rPr>
        <w:rStyle w:val="Numeropagina"/>
      </w:rPr>
    </w:pPr>
    <w:r>
      <w:rPr>
        <w:rStyle w:val="Numeropagina"/>
      </w:rPr>
      <w:fldChar w:fldCharType="begin"/>
    </w:r>
    <w:r w:rsidR="00BE4C0F">
      <w:rPr>
        <w:rStyle w:val="Numeropagina"/>
      </w:rPr>
      <w:instrText xml:space="preserve">PAGE  </w:instrText>
    </w:r>
    <w:r>
      <w:rPr>
        <w:rStyle w:val="Numeropagina"/>
      </w:rPr>
      <w:fldChar w:fldCharType="separate"/>
    </w:r>
    <w:r w:rsidR="00DB04D0">
      <w:rPr>
        <w:rStyle w:val="Numeropagina"/>
        <w:noProof/>
      </w:rPr>
      <w:t>1</w:t>
    </w:r>
    <w:r>
      <w:rPr>
        <w:rStyle w:val="Numeropagina"/>
      </w:rPr>
      <w:fldChar w:fldCharType="end"/>
    </w:r>
  </w:p>
  <w:p w:rsidR="00BE4C0F" w:rsidRDefault="00BE4C0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AC" w:rsidRDefault="005E32AC">
      <w:r>
        <w:separator/>
      </w:r>
    </w:p>
  </w:footnote>
  <w:footnote w:type="continuationSeparator" w:id="0">
    <w:p w:rsidR="005E32AC" w:rsidRDefault="005E3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8F3"/>
    <w:multiLevelType w:val="multilevel"/>
    <w:tmpl w:val="DF147E5E"/>
    <w:lvl w:ilvl="0">
      <w:start w:val="23"/>
      <w:numFmt w:val="lowerLetter"/>
      <w:lvlText w:val="%1)"/>
      <w:lvlJc w:val="left"/>
      <w:pPr>
        <w:tabs>
          <w:tab w:val="num" w:pos="360"/>
        </w:tabs>
        <w:ind w:left="360" w:hanging="360"/>
      </w:pPr>
      <w:rPr>
        <w:rFonts w:cs="Times New Roman" w:hint="default"/>
        <w:b w:val="0"/>
        <w:i w:val="0"/>
      </w:rPr>
    </w:lvl>
    <w:lvl w:ilvl="1">
      <w:start w:val="9"/>
      <w:numFmt w:val="bullet"/>
      <w:lvlText w:val=""/>
      <w:lvlJc w:val="left"/>
      <w:pPr>
        <w:tabs>
          <w:tab w:val="num" w:pos="1440"/>
        </w:tabs>
        <w:ind w:left="1440" w:hanging="360"/>
      </w:pPr>
      <w:rPr>
        <w:rFonts w:ascii="Wingdings" w:eastAsia="Times New Roman"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41A7CD1"/>
    <w:multiLevelType w:val="hybridMultilevel"/>
    <w:tmpl w:val="B9988B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0D0494"/>
    <w:multiLevelType w:val="hybridMultilevel"/>
    <w:tmpl w:val="DF147E5E"/>
    <w:lvl w:ilvl="0" w:tplc="061218BC">
      <w:start w:val="23"/>
      <w:numFmt w:val="lowerLetter"/>
      <w:lvlText w:val="%1)"/>
      <w:lvlJc w:val="left"/>
      <w:pPr>
        <w:tabs>
          <w:tab w:val="num" w:pos="360"/>
        </w:tabs>
        <w:ind w:left="360" w:hanging="360"/>
      </w:pPr>
      <w:rPr>
        <w:rFonts w:cs="Times New Roman" w:hint="default"/>
        <w:b w:val="0"/>
        <w:i w:val="0"/>
      </w:rPr>
    </w:lvl>
    <w:lvl w:ilvl="1" w:tplc="819262AC">
      <w:start w:val="9"/>
      <w:numFmt w:val="bullet"/>
      <w:lvlText w:val=""/>
      <w:lvlJc w:val="left"/>
      <w:pPr>
        <w:tabs>
          <w:tab w:val="num" w:pos="1440"/>
        </w:tabs>
        <w:ind w:left="1440" w:hanging="360"/>
      </w:pPr>
      <w:rPr>
        <w:rFonts w:ascii="Wingdings" w:eastAsia="Times New Roman" w:hAnsi="Wingdings"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20327C4"/>
    <w:multiLevelType w:val="hybridMultilevel"/>
    <w:tmpl w:val="80221F06"/>
    <w:lvl w:ilvl="0" w:tplc="061218BC">
      <w:start w:val="23"/>
      <w:numFmt w:val="lowerLetter"/>
      <w:lvlText w:val="%1)"/>
      <w:lvlJc w:val="left"/>
      <w:pPr>
        <w:tabs>
          <w:tab w:val="num" w:pos="360"/>
        </w:tabs>
        <w:ind w:left="36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150E6AFC"/>
    <w:multiLevelType w:val="hybridMultilevel"/>
    <w:tmpl w:val="2A1CC7E0"/>
    <w:lvl w:ilvl="0" w:tplc="B43AA56A">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540"/>
        </w:tabs>
        <w:ind w:left="-540" w:hanging="360"/>
      </w:pPr>
      <w:rPr>
        <w:rFonts w:ascii="Courier New" w:hAnsi="Courier New" w:hint="default"/>
      </w:rPr>
    </w:lvl>
    <w:lvl w:ilvl="2" w:tplc="04100005" w:tentative="1">
      <w:start w:val="1"/>
      <w:numFmt w:val="bullet"/>
      <w:lvlText w:val=""/>
      <w:lvlJc w:val="left"/>
      <w:pPr>
        <w:tabs>
          <w:tab w:val="num" w:pos="180"/>
        </w:tabs>
        <w:ind w:left="180" w:hanging="360"/>
      </w:pPr>
      <w:rPr>
        <w:rFonts w:ascii="Wingdings" w:hAnsi="Wingdings" w:hint="default"/>
      </w:rPr>
    </w:lvl>
    <w:lvl w:ilvl="3" w:tplc="04100001" w:tentative="1">
      <w:start w:val="1"/>
      <w:numFmt w:val="bullet"/>
      <w:lvlText w:val=""/>
      <w:lvlJc w:val="left"/>
      <w:pPr>
        <w:tabs>
          <w:tab w:val="num" w:pos="900"/>
        </w:tabs>
        <w:ind w:left="900" w:hanging="360"/>
      </w:pPr>
      <w:rPr>
        <w:rFonts w:ascii="Symbol" w:hAnsi="Symbol" w:hint="default"/>
      </w:rPr>
    </w:lvl>
    <w:lvl w:ilvl="4" w:tplc="04100003" w:tentative="1">
      <w:start w:val="1"/>
      <w:numFmt w:val="bullet"/>
      <w:lvlText w:val="o"/>
      <w:lvlJc w:val="left"/>
      <w:pPr>
        <w:tabs>
          <w:tab w:val="num" w:pos="1620"/>
        </w:tabs>
        <w:ind w:left="1620" w:hanging="360"/>
      </w:pPr>
      <w:rPr>
        <w:rFonts w:ascii="Courier New" w:hAnsi="Courier New" w:hint="default"/>
      </w:rPr>
    </w:lvl>
    <w:lvl w:ilvl="5" w:tplc="04100005" w:tentative="1">
      <w:start w:val="1"/>
      <w:numFmt w:val="bullet"/>
      <w:lvlText w:val=""/>
      <w:lvlJc w:val="left"/>
      <w:pPr>
        <w:tabs>
          <w:tab w:val="num" w:pos="2340"/>
        </w:tabs>
        <w:ind w:left="2340" w:hanging="360"/>
      </w:pPr>
      <w:rPr>
        <w:rFonts w:ascii="Wingdings" w:hAnsi="Wingdings" w:hint="default"/>
      </w:rPr>
    </w:lvl>
    <w:lvl w:ilvl="6" w:tplc="04100001" w:tentative="1">
      <w:start w:val="1"/>
      <w:numFmt w:val="bullet"/>
      <w:lvlText w:val=""/>
      <w:lvlJc w:val="left"/>
      <w:pPr>
        <w:tabs>
          <w:tab w:val="num" w:pos="3060"/>
        </w:tabs>
        <w:ind w:left="3060" w:hanging="360"/>
      </w:pPr>
      <w:rPr>
        <w:rFonts w:ascii="Symbol" w:hAnsi="Symbol" w:hint="default"/>
      </w:rPr>
    </w:lvl>
    <w:lvl w:ilvl="7" w:tplc="04100003" w:tentative="1">
      <w:start w:val="1"/>
      <w:numFmt w:val="bullet"/>
      <w:lvlText w:val="o"/>
      <w:lvlJc w:val="left"/>
      <w:pPr>
        <w:tabs>
          <w:tab w:val="num" w:pos="3780"/>
        </w:tabs>
        <w:ind w:left="3780" w:hanging="360"/>
      </w:pPr>
      <w:rPr>
        <w:rFonts w:ascii="Courier New" w:hAnsi="Courier New" w:hint="default"/>
      </w:rPr>
    </w:lvl>
    <w:lvl w:ilvl="8" w:tplc="04100005" w:tentative="1">
      <w:start w:val="1"/>
      <w:numFmt w:val="bullet"/>
      <w:lvlText w:val=""/>
      <w:lvlJc w:val="left"/>
      <w:pPr>
        <w:tabs>
          <w:tab w:val="num" w:pos="4500"/>
        </w:tabs>
        <w:ind w:left="4500" w:hanging="360"/>
      </w:pPr>
      <w:rPr>
        <w:rFonts w:ascii="Wingdings" w:hAnsi="Wingdings" w:hint="default"/>
      </w:rPr>
    </w:lvl>
  </w:abstractNum>
  <w:abstractNum w:abstractNumId="5">
    <w:nsid w:val="1F62254E"/>
    <w:multiLevelType w:val="hybridMultilevel"/>
    <w:tmpl w:val="9302363C"/>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6596F52"/>
    <w:multiLevelType w:val="hybridMultilevel"/>
    <w:tmpl w:val="6264EBBA"/>
    <w:lvl w:ilvl="0" w:tplc="0BF2AED0">
      <w:start w:val="17"/>
      <w:numFmt w:val="lowerLetter"/>
      <w:lvlText w:val="%1)"/>
      <w:lvlJc w:val="left"/>
      <w:pPr>
        <w:tabs>
          <w:tab w:val="num" w:pos="360"/>
        </w:tabs>
        <w:ind w:left="36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29793851"/>
    <w:multiLevelType w:val="hybridMultilevel"/>
    <w:tmpl w:val="6312181E"/>
    <w:lvl w:ilvl="0" w:tplc="C28023BE">
      <w:start w:val="26"/>
      <w:numFmt w:val="lowerLetter"/>
      <w:lvlText w:val="%1)"/>
      <w:lvlJc w:val="left"/>
      <w:pPr>
        <w:tabs>
          <w:tab w:val="num" w:pos="360"/>
        </w:tabs>
        <w:ind w:left="360" w:hanging="360"/>
      </w:pPr>
      <w:rPr>
        <w:rFonts w:cs="Times New Roman" w:hint="default"/>
        <w:b w:val="0"/>
        <w:i w:val="0"/>
      </w:rPr>
    </w:lvl>
    <w:lvl w:ilvl="1" w:tplc="04100019" w:tentative="1">
      <w:start w:val="1"/>
      <w:numFmt w:val="lowerLetter"/>
      <w:lvlText w:val="%2."/>
      <w:lvlJc w:val="left"/>
      <w:pPr>
        <w:tabs>
          <w:tab w:val="num" w:pos="1156"/>
        </w:tabs>
        <w:ind w:left="1156" w:hanging="360"/>
      </w:pPr>
      <w:rPr>
        <w:rFonts w:cs="Times New Roman"/>
      </w:rPr>
    </w:lvl>
    <w:lvl w:ilvl="2" w:tplc="0410001B" w:tentative="1">
      <w:start w:val="1"/>
      <w:numFmt w:val="lowerRoman"/>
      <w:lvlText w:val="%3."/>
      <w:lvlJc w:val="right"/>
      <w:pPr>
        <w:tabs>
          <w:tab w:val="num" w:pos="1876"/>
        </w:tabs>
        <w:ind w:left="1876" w:hanging="180"/>
      </w:pPr>
      <w:rPr>
        <w:rFonts w:cs="Times New Roman"/>
      </w:rPr>
    </w:lvl>
    <w:lvl w:ilvl="3" w:tplc="0410000F" w:tentative="1">
      <w:start w:val="1"/>
      <w:numFmt w:val="decimal"/>
      <w:lvlText w:val="%4."/>
      <w:lvlJc w:val="left"/>
      <w:pPr>
        <w:tabs>
          <w:tab w:val="num" w:pos="2596"/>
        </w:tabs>
        <w:ind w:left="2596" w:hanging="360"/>
      </w:pPr>
      <w:rPr>
        <w:rFonts w:cs="Times New Roman"/>
      </w:rPr>
    </w:lvl>
    <w:lvl w:ilvl="4" w:tplc="04100019" w:tentative="1">
      <w:start w:val="1"/>
      <w:numFmt w:val="lowerLetter"/>
      <w:lvlText w:val="%5."/>
      <w:lvlJc w:val="left"/>
      <w:pPr>
        <w:tabs>
          <w:tab w:val="num" w:pos="3316"/>
        </w:tabs>
        <w:ind w:left="3316" w:hanging="360"/>
      </w:pPr>
      <w:rPr>
        <w:rFonts w:cs="Times New Roman"/>
      </w:rPr>
    </w:lvl>
    <w:lvl w:ilvl="5" w:tplc="0410001B" w:tentative="1">
      <w:start w:val="1"/>
      <w:numFmt w:val="lowerRoman"/>
      <w:lvlText w:val="%6."/>
      <w:lvlJc w:val="right"/>
      <w:pPr>
        <w:tabs>
          <w:tab w:val="num" w:pos="4036"/>
        </w:tabs>
        <w:ind w:left="4036" w:hanging="180"/>
      </w:pPr>
      <w:rPr>
        <w:rFonts w:cs="Times New Roman"/>
      </w:rPr>
    </w:lvl>
    <w:lvl w:ilvl="6" w:tplc="0410000F" w:tentative="1">
      <w:start w:val="1"/>
      <w:numFmt w:val="decimal"/>
      <w:lvlText w:val="%7."/>
      <w:lvlJc w:val="left"/>
      <w:pPr>
        <w:tabs>
          <w:tab w:val="num" w:pos="4756"/>
        </w:tabs>
        <w:ind w:left="4756" w:hanging="360"/>
      </w:pPr>
      <w:rPr>
        <w:rFonts w:cs="Times New Roman"/>
      </w:rPr>
    </w:lvl>
    <w:lvl w:ilvl="7" w:tplc="04100019" w:tentative="1">
      <w:start w:val="1"/>
      <w:numFmt w:val="lowerLetter"/>
      <w:lvlText w:val="%8."/>
      <w:lvlJc w:val="left"/>
      <w:pPr>
        <w:tabs>
          <w:tab w:val="num" w:pos="5476"/>
        </w:tabs>
        <w:ind w:left="5476" w:hanging="360"/>
      </w:pPr>
      <w:rPr>
        <w:rFonts w:cs="Times New Roman"/>
      </w:rPr>
    </w:lvl>
    <w:lvl w:ilvl="8" w:tplc="0410001B" w:tentative="1">
      <w:start w:val="1"/>
      <w:numFmt w:val="lowerRoman"/>
      <w:lvlText w:val="%9."/>
      <w:lvlJc w:val="right"/>
      <w:pPr>
        <w:tabs>
          <w:tab w:val="num" w:pos="6196"/>
        </w:tabs>
        <w:ind w:left="6196" w:hanging="180"/>
      </w:pPr>
      <w:rPr>
        <w:rFonts w:cs="Times New Roman"/>
      </w:rPr>
    </w:lvl>
  </w:abstractNum>
  <w:abstractNum w:abstractNumId="8">
    <w:nsid w:val="33A92619"/>
    <w:multiLevelType w:val="hybridMultilevel"/>
    <w:tmpl w:val="6726A57A"/>
    <w:lvl w:ilvl="0" w:tplc="79B467D4">
      <w:start w:val="24"/>
      <w:numFmt w:val="lowerLetter"/>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3F487EFB"/>
    <w:multiLevelType w:val="hybridMultilevel"/>
    <w:tmpl w:val="BE740BE2"/>
    <w:lvl w:ilvl="0" w:tplc="8E9C6EB2">
      <w:start w:val="1"/>
      <w:numFmt w:val="lowerLetter"/>
      <w:lvlText w:val="%1)"/>
      <w:lvlJc w:val="left"/>
      <w:pPr>
        <w:tabs>
          <w:tab w:val="num" w:pos="720"/>
        </w:tabs>
        <w:ind w:left="720" w:hanging="360"/>
      </w:pPr>
      <w:rPr>
        <w:rFonts w:cs="Times New Roman" w:hint="default"/>
        <w:b/>
      </w:rPr>
    </w:lvl>
    <w:lvl w:ilvl="1" w:tplc="0410000B">
      <w:start w:val="1"/>
      <w:numFmt w:val="bullet"/>
      <w:lvlText w:val=""/>
      <w:lvlJc w:val="left"/>
      <w:pPr>
        <w:tabs>
          <w:tab w:val="num" w:pos="1440"/>
        </w:tabs>
        <w:ind w:left="1440" w:hanging="360"/>
      </w:pPr>
      <w:rPr>
        <w:rFonts w:ascii="Wingdings" w:hAnsi="Wingdings" w:hint="default"/>
        <w:b/>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3FB24056"/>
    <w:multiLevelType w:val="hybridMultilevel"/>
    <w:tmpl w:val="C52CCF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0F06E1F"/>
    <w:multiLevelType w:val="hybridMultilevel"/>
    <w:tmpl w:val="D4F08692"/>
    <w:lvl w:ilvl="0" w:tplc="AC8E3570">
      <w:start w:val="22"/>
      <w:numFmt w:val="lowerLetter"/>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55CB04AC"/>
    <w:multiLevelType w:val="multilevel"/>
    <w:tmpl w:val="BE7408F6"/>
    <w:lvl w:ilvl="0">
      <w:start w:val="18"/>
      <w:numFmt w:val="lowerLetter"/>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CA86DB1"/>
    <w:multiLevelType w:val="hybridMultilevel"/>
    <w:tmpl w:val="ED14AB04"/>
    <w:lvl w:ilvl="0" w:tplc="BE3A299A">
      <w:start w:val="1"/>
      <w:numFmt w:val="lowerLetter"/>
      <w:lvlText w:val="%1)"/>
      <w:lvlJc w:val="left"/>
      <w:pPr>
        <w:tabs>
          <w:tab w:val="num" w:pos="360"/>
        </w:tabs>
        <w:ind w:left="360" w:hanging="360"/>
      </w:pPr>
      <w:rPr>
        <w:rFonts w:cs="Times New Roman" w:hint="default"/>
        <w:b w:val="0"/>
        <w:i w:val="0"/>
      </w:rPr>
    </w:lvl>
    <w:lvl w:ilvl="1" w:tplc="B43AA56A">
      <w:numFmt w:val="bullet"/>
      <w:lvlText w:val="־"/>
      <w:lvlJc w:val="left"/>
      <w:pPr>
        <w:tabs>
          <w:tab w:val="num" w:pos="1440"/>
        </w:tabs>
        <w:ind w:left="1440" w:hanging="360"/>
      </w:pPr>
      <w:rPr>
        <w:rFonts w:ascii="Arial" w:eastAsia="Times New Roman" w:hAnsi="Arial"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62A06DE3"/>
    <w:multiLevelType w:val="hybridMultilevel"/>
    <w:tmpl w:val="C08EB622"/>
    <w:lvl w:ilvl="0" w:tplc="563A49CA">
      <w:start w:val="9"/>
      <w:numFmt w:val="lowerLetter"/>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648D5241"/>
    <w:multiLevelType w:val="multilevel"/>
    <w:tmpl w:val="BE7408F6"/>
    <w:lvl w:ilvl="0">
      <w:start w:val="18"/>
      <w:numFmt w:val="lowerLetter"/>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6604270"/>
    <w:multiLevelType w:val="hybridMultilevel"/>
    <w:tmpl w:val="FB9AC81C"/>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748C7E00"/>
    <w:multiLevelType w:val="hybridMultilevel"/>
    <w:tmpl w:val="3E383CF0"/>
    <w:lvl w:ilvl="0" w:tplc="B43AA56A">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540"/>
        </w:tabs>
        <w:ind w:left="-540" w:hanging="360"/>
      </w:pPr>
      <w:rPr>
        <w:rFonts w:ascii="Courier New" w:hAnsi="Courier New" w:hint="default"/>
      </w:rPr>
    </w:lvl>
    <w:lvl w:ilvl="2" w:tplc="04100005" w:tentative="1">
      <w:start w:val="1"/>
      <w:numFmt w:val="bullet"/>
      <w:lvlText w:val=""/>
      <w:lvlJc w:val="left"/>
      <w:pPr>
        <w:tabs>
          <w:tab w:val="num" w:pos="180"/>
        </w:tabs>
        <w:ind w:left="180" w:hanging="360"/>
      </w:pPr>
      <w:rPr>
        <w:rFonts w:ascii="Wingdings" w:hAnsi="Wingdings" w:hint="default"/>
      </w:rPr>
    </w:lvl>
    <w:lvl w:ilvl="3" w:tplc="04100001" w:tentative="1">
      <w:start w:val="1"/>
      <w:numFmt w:val="bullet"/>
      <w:lvlText w:val=""/>
      <w:lvlJc w:val="left"/>
      <w:pPr>
        <w:tabs>
          <w:tab w:val="num" w:pos="900"/>
        </w:tabs>
        <w:ind w:left="900" w:hanging="360"/>
      </w:pPr>
      <w:rPr>
        <w:rFonts w:ascii="Symbol" w:hAnsi="Symbol" w:hint="default"/>
      </w:rPr>
    </w:lvl>
    <w:lvl w:ilvl="4" w:tplc="04100003" w:tentative="1">
      <w:start w:val="1"/>
      <w:numFmt w:val="bullet"/>
      <w:lvlText w:val="o"/>
      <w:lvlJc w:val="left"/>
      <w:pPr>
        <w:tabs>
          <w:tab w:val="num" w:pos="1620"/>
        </w:tabs>
        <w:ind w:left="1620" w:hanging="360"/>
      </w:pPr>
      <w:rPr>
        <w:rFonts w:ascii="Courier New" w:hAnsi="Courier New" w:hint="default"/>
      </w:rPr>
    </w:lvl>
    <w:lvl w:ilvl="5" w:tplc="04100005" w:tentative="1">
      <w:start w:val="1"/>
      <w:numFmt w:val="bullet"/>
      <w:lvlText w:val=""/>
      <w:lvlJc w:val="left"/>
      <w:pPr>
        <w:tabs>
          <w:tab w:val="num" w:pos="2340"/>
        </w:tabs>
        <w:ind w:left="2340" w:hanging="360"/>
      </w:pPr>
      <w:rPr>
        <w:rFonts w:ascii="Wingdings" w:hAnsi="Wingdings" w:hint="default"/>
      </w:rPr>
    </w:lvl>
    <w:lvl w:ilvl="6" w:tplc="04100001" w:tentative="1">
      <w:start w:val="1"/>
      <w:numFmt w:val="bullet"/>
      <w:lvlText w:val=""/>
      <w:lvlJc w:val="left"/>
      <w:pPr>
        <w:tabs>
          <w:tab w:val="num" w:pos="3060"/>
        </w:tabs>
        <w:ind w:left="3060" w:hanging="360"/>
      </w:pPr>
      <w:rPr>
        <w:rFonts w:ascii="Symbol" w:hAnsi="Symbol" w:hint="default"/>
      </w:rPr>
    </w:lvl>
    <w:lvl w:ilvl="7" w:tplc="04100003" w:tentative="1">
      <w:start w:val="1"/>
      <w:numFmt w:val="bullet"/>
      <w:lvlText w:val="o"/>
      <w:lvlJc w:val="left"/>
      <w:pPr>
        <w:tabs>
          <w:tab w:val="num" w:pos="3780"/>
        </w:tabs>
        <w:ind w:left="3780" w:hanging="360"/>
      </w:pPr>
      <w:rPr>
        <w:rFonts w:ascii="Courier New" w:hAnsi="Courier New" w:hint="default"/>
      </w:rPr>
    </w:lvl>
    <w:lvl w:ilvl="8" w:tplc="04100005" w:tentative="1">
      <w:start w:val="1"/>
      <w:numFmt w:val="bullet"/>
      <w:lvlText w:val=""/>
      <w:lvlJc w:val="left"/>
      <w:pPr>
        <w:tabs>
          <w:tab w:val="num" w:pos="4500"/>
        </w:tabs>
        <w:ind w:left="4500" w:hanging="360"/>
      </w:pPr>
      <w:rPr>
        <w:rFonts w:ascii="Wingdings" w:hAnsi="Wingdings" w:hint="default"/>
      </w:rPr>
    </w:lvl>
  </w:abstractNum>
  <w:abstractNum w:abstractNumId="18">
    <w:nsid w:val="7A4322A6"/>
    <w:multiLevelType w:val="hybridMultilevel"/>
    <w:tmpl w:val="CEBC7BF4"/>
    <w:lvl w:ilvl="0" w:tplc="7F3801B0">
      <w:start w:val="1"/>
      <w:numFmt w:val="bullet"/>
      <w:lvlText w:val=""/>
      <w:lvlJc w:val="left"/>
      <w:pPr>
        <w:tabs>
          <w:tab w:val="num" w:pos="1080"/>
        </w:tabs>
        <w:ind w:left="927" w:hanging="283"/>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nsid w:val="7E525720"/>
    <w:multiLevelType w:val="hybridMultilevel"/>
    <w:tmpl w:val="54D27112"/>
    <w:lvl w:ilvl="0" w:tplc="7F3801B0">
      <w:start w:val="1"/>
      <w:numFmt w:val="bullet"/>
      <w:lvlText w:val=""/>
      <w:lvlJc w:val="left"/>
      <w:pPr>
        <w:tabs>
          <w:tab w:val="num" w:pos="720"/>
        </w:tabs>
        <w:ind w:left="567" w:hanging="283"/>
      </w:pPr>
      <w:rPr>
        <w:rFonts w:ascii="Symbol" w:hAnsi="Symbol" w:hint="default"/>
      </w:rPr>
    </w:lvl>
    <w:lvl w:ilvl="1" w:tplc="6CBE3062">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7"/>
  </w:num>
  <w:num w:numId="4">
    <w:abstractNumId w:val="18"/>
  </w:num>
  <w:num w:numId="5">
    <w:abstractNumId w:val="14"/>
  </w:num>
  <w:num w:numId="6">
    <w:abstractNumId w:val="11"/>
  </w:num>
  <w:num w:numId="7">
    <w:abstractNumId w:val="8"/>
  </w:num>
  <w:num w:numId="8">
    <w:abstractNumId w:val="9"/>
  </w:num>
  <w:num w:numId="9">
    <w:abstractNumId w:val="19"/>
  </w:num>
  <w:num w:numId="10">
    <w:abstractNumId w:val="6"/>
  </w:num>
  <w:num w:numId="11">
    <w:abstractNumId w:val="2"/>
  </w:num>
  <w:num w:numId="12">
    <w:abstractNumId w:val="7"/>
  </w:num>
  <w:num w:numId="13">
    <w:abstractNumId w:val="12"/>
  </w:num>
  <w:num w:numId="14">
    <w:abstractNumId w:val="15"/>
  </w:num>
  <w:num w:numId="15">
    <w:abstractNumId w:val="0"/>
  </w:num>
  <w:num w:numId="16">
    <w:abstractNumId w:val="3"/>
  </w:num>
  <w:num w:numId="17">
    <w:abstractNumId w:val="16"/>
  </w:num>
  <w:num w:numId="18">
    <w:abstractNumId w:val="10"/>
  </w:num>
  <w:num w:numId="19">
    <w:abstractNumId w:val="1"/>
  </w:num>
  <w:num w:numId="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BC"/>
    <w:rsid w:val="00002A57"/>
    <w:rsid w:val="0000375B"/>
    <w:rsid w:val="000165BC"/>
    <w:rsid w:val="0002121D"/>
    <w:rsid w:val="0003451D"/>
    <w:rsid w:val="000349C9"/>
    <w:rsid w:val="00043734"/>
    <w:rsid w:val="0004503E"/>
    <w:rsid w:val="000523C6"/>
    <w:rsid w:val="00052C02"/>
    <w:rsid w:val="0005305D"/>
    <w:rsid w:val="00060016"/>
    <w:rsid w:val="00061102"/>
    <w:rsid w:val="00065284"/>
    <w:rsid w:val="000732D4"/>
    <w:rsid w:val="00086BD3"/>
    <w:rsid w:val="0009115E"/>
    <w:rsid w:val="000959DB"/>
    <w:rsid w:val="000A540C"/>
    <w:rsid w:val="000A5F4A"/>
    <w:rsid w:val="000B0B44"/>
    <w:rsid w:val="000B0D0E"/>
    <w:rsid w:val="000B1D57"/>
    <w:rsid w:val="000B7DBA"/>
    <w:rsid w:val="000C527F"/>
    <w:rsid w:val="000D0BFF"/>
    <w:rsid w:val="000D4442"/>
    <w:rsid w:val="000F5C0E"/>
    <w:rsid w:val="00102AAC"/>
    <w:rsid w:val="001075C7"/>
    <w:rsid w:val="00111733"/>
    <w:rsid w:val="00113CD9"/>
    <w:rsid w:val="0011739E"/>
    <w:rsid w:val="00134E5D"/>
    <w:rsid w:val="00140307"/>
    <w:rsid w:val="00141CAB"/>
    <w:rsid w:val="00145258"/>
    <w:rsid w:val="00166585"/>
    <w:rsid w:val="00166806"/>
    <w:rsid w:val="00171796"/>
    <w:rsid w:val="0017360D"/>
    <w:rsid w:val="00175028"/>
    <w:rsid w:val="0017753D"/>
    <w:rsid w:val="00180427"/>
    <w:rsid w:val="0018198B"/>
    <w:rsid w:val="001863F6"/>
    <w:rsid w:val="00193E24"/>
    <w:rsid w:val="00194E8C"/>
    <w:rsid w:val="001B065C"/>
    <w:rsid w:val="001C05DF"/>
    <w:rsid w:val="001D489A"/>
    <w:rsid w:val="001D5926"/>
    <w:rsid w:val="001E51FD"/>
    <w:rsid w:val="001F564C"/>
    <w:rsid w:val="001F6706"/>
    <w:rsid w:val="0020231B"/>
    <w:rsid w:val="002078F2"/>
    <w:rsid w:val="002128B1"/>
    <w:rsid w:val="002129DF"/>
    <w:rsid w:val="00214142"/>
    <w:rsid w:val="00220128"/>
    <w:rsid w:val="0023250C"/>
    <w:rsid w:val="00236DD3"/>
    <w:rsid w:val="002379B6"/>
    <w:rsid w:val="00240DA1"/>
    <w:rsid w:val="002460B7"/>
    <w:rsid w:val="00260CB2"/>
    <w:rsid w:val="0027270E"/>
    <w:rsid w:val="00281911"/>
    <w:rsid w:val="00283B30"/>
    <w:rsid w:val="00297350"/>
    <w:rsid w:val="002A0059"/>
    <w:rsid w:val="002A6839"/>
    <w:rsid w:val="002B7995"/>
    <w:rsid w:val="002C0D3F"/>
    <w:rsid w:val="002C5869"/>
    <w:rsid w:val="002F3462"/>
    <w:rsid w:val="0030544D"/>
    <w:rsid w:val="00305876"/>
    <w:rsid w:val="00332684"/>
    <w:rsid w:val="0033371E"/>
    <w:rsid w:val="003415EB"/>
    <w:rsid w:val="00344299"/>
    <w:rsid w:val="003539F0"/>
    <w:rsid w:val="0035418C"/>
    <w:rsid w:val="00373DD8"/>
    <w:rsid w:val="00374EDE"/>
    <w:rsid w:val="00375B50"/>
    <w:rsid w:val="0038365D"/>
    <w:rsid w:val="00385149"/>
    <w:rsid w:val="003A273F"/>
    <w:rsid w:val="003B034F"/>
    <w:rsid w:val="003B76D3"/>
    <w:rsid w:val="003C0E3D"/>
    <w:rsid w:val="003E570E"/>
    <w:rsid w:val="003F14C7"/>
    <w:rsid w:val="003F167A"/>
    <w:rsid w:val="003F7DD0"/>
    <w:rsid w:val="004001D1"/>
    <w:rsid w:val="00406392"/>
    <w:rsid w:val="00417173"/>
    <w:rsid w:val="00417FD3"/>
    <w:rsid w:val="00426526"/>
    <w:rsid w:val="0043381D"/>
    <w:rsid w:val="00446A0D"/>
    <w:rsid w:val="004512E8"/>
    <w:rsid w:val="0045376F"/>
    <w:rsid w:val="00456949"/>
    <w:rsid w:val="00464600"/>
    <w:rsid w:val="004A1181"/>
    <w:rsid w:val="004B7FC1"/>
    <w:rsid w:val="004D197E"/>
    <w:rsid w:val="004D6FC1"/>
    <w:rsid w:val="004D7CC7"/>
    <w:rsid w:val="00506394"/>
    <w:rsid w:val="00560190"/>
    <w:rsid w:val="0056634D"/>
    <w:rsid w:val="00570491"/>
    <w:rsid w:val="00570F87"/>
    <w:rsid w:val="0057429A"/>
    <w:rsid w:val="005847DC"/>
    <w:rsid w:val="00591C46"/>
    <w:rsid w:val="005B3966"/>
    <w:rsid w:val="005B5F27"/>
    <w:rsid w:val="005C7F5E"/>
    <w:rsid w:val="005D0C54"/>
    <w:rsid w:val="005E116C"/>
    <w:rsid w:val="005E32AC"/>
    <w:rsid w:val="005E5473"/>
    <w:rsid w:val="005F0224"/>
    <w:rsid w:val="005F0E28"/>
    <w:rsid w:val="005F7F45"/>
    <w:rsid w:val="0060179E"/>
    <w:rsid w:val="006241C3"/>
    <w:rsid w:val="00630695"/>
    <w:rsid w:val="00643182"/>
    <w:rsid w:val="0066618F"/>
    <w:rsid w:val="006828F2"/>
    <w:rsid w:val="00693A0E"/>
    <w:rsid w:val="006B740C"/>
    <w:rsid w:val="006C02E3"/>
    <w:rsid w:val="006C2BD7"/>
    <w:rsid w:val="006C7194"/>
    <w:rsid w:val="006F0143"/>
    <w:rsid w:val="006F708D"/>
    <w:rsid w:val="00702AE3"/>
    <w:rsid w:val="00702C63"/>
    <w:rsid w:val="00710199"/>
    <w:rsid w:val="0071556C"/>
    <w:rsid w:val="00716007"/>
    <w:rsid w:val="00717E7D"/>
    <w:rsid w:val="007218A0"/>
    <w:rsid w:val="00735101"/>
    <w:rsid w:val="007376E8"/>
    <w:rsid w:val="00741EFA"/>
    <w:rsid w:val="00742267"/>
    <w:rsid w:val="00742C1A"/>
    <w:rsid w:val="00742CF7"/>
    <w:rsid w:val="007452BD"/>
    <w:rsid w:val="00746318"/>
    <w:rsid w:val="00746DC2"/>
    <w:rsid w:val="007812EF"/>
    <w:rsid w:val="00784A43"/>
    <w:rsid w:val="00784AE6"/>
    <w:rsid w:val="007909B4"/>
    <w:rsid w:val="00791A6C"/>
    <w:rsid w:val="00793CE3"/>
    <w:rsid w:val="0079462B"/>
    <w:rsid w:val="007A12E1"/>
    <w:rsid w:val="007A2067"/>
    <w:rsid w:val="007B229B"/>
    <w:rsid w:val="007B5FE4"/>
    <w:rsid w:val="007C4252"/>
    <w:rsid w:val="007C65EA"/>
    <w:rsid w:val="007C6B4C"/>
    <w:rsid w:val="007D4C82"/>
    <w:rsid w:val="007D6357"/>
    <w:rsid w:val="007E2F35"/>
    <w:rsid w:val="007F59BF"/>
    <w:rsid w:val="007F64F9"/>
    <w:rsid w:val="00801090"/>
    <w:rsid w:val="008064E6"/>
    <w:rsid w:val="008259F6"/>
    <w:rsid w:val="008303D4"/>
    <w:rsid w:val="00832D2A"/>
    <w:rsid w:val="0084117A"/>
    <w:rsid w:val="0084228E"/>
    <w:rsid w:val="008448D8"/>
    <w:rsid w:val="00846405"/>
    <w:rsid w:val="00852501"/>
    <w:rsid w:val="00857A99"/>
    <w:rsid w:val="00857EE0"/>
    <w:rsid w:val="00861E1D"/>
    <w:rsid w:val="00862478"/>
    <w:rsid w:val="0086439E"/>
    <w:rsid w:val="0087227E"/>
    <w:rsid w:val="0088216F"/>
    <w:rsid w:val="0088769B"/>
    <w:rsid w:val="00894077"/>
    <w:rsid w:val="00896833"/>
    <w:rsid w:val="00897A29"/>
    <w:rsid w:val="008A158F"/>
    <w:rsid w:val="008B02C7"/>
    <w:rsid w:val="008B240A"/>
    <w:rsid w:val="008C6519"/>
    <w:rsid w:val="008F44F9"/>
    <w:rsid w:val="008F4AF4"/>
    <w:rsid w:val="009124F4"/>
    <w:rsid w:val="0091652B"/>
    <w:rsid w:val="00917115"/>
    <w:rsid w:val="0092184F"/>
    <w:rsid w:val="00926130"/>
    <w:rsid w:val="009320AC"/>
    <w:rsid w:val="00934033"/>
    <w:rsid w:val="009372B2"/>
    <w:rsid w:val="00951B97"/>
    <w:rsid w:val="00973BF3"/>
    <w:rsid w:val="009802EA"/>
    <w:rsid w:val="00980EA5"/>
    <w:rsid w:val="00986E5F"/>
    <w:rsid w:val="009903BF"/>
    <w:rsid w:val="00996469"/>
    <w:rsid w:val="009A5490"/>
    <w:rsid w:val="009A5C6C"/>
    <w:rsid w:val="009A6F25"/>
    <w:rsid w:val="009C49F7"/>
    <w:rsid w:val="009D4291"/>
    <w:rsid w:val="009D7010"/>
    <w:rsid w:val="009E2E09"/>
    <w:rsid w:val="009F1D17"/>
    <w:rsid w:val="009F3ACF"/>
    <w:rsid w:val="009F3CED"/>
    <w:rsid w:val="009F5DA5"/>
    <w:rsid w:val="00A0379D"/>
    <w:rsid w:val="00A04013"/>
    <w:rsid w:val="00A10882"/>
    <w:rsid w:val="00A10B0E"/>
    <w:rsid w:val="00A14FA1"/>
    <w:rsid w:val="00A15C73"/>
    <w:rsid w:val="00A2000E"/>
    <w:rsid w:val="00A32524"/>
    <w:rsid w:val="00A3736F"/>
    <w:rsid w:val="00A4021D"/>
    <w:rsid w:val="00A45C18"/>
    <w:rsid w:val="00A47333"/>
    <w:rsid w:val="00A47392"/>
    <w:rsid w:val="00A53E4A"/>
    <w:rsid w:val="00A5434A"/>
    <w:rsid w:val="00A6367A"/>
    <w:rsid w:val="00A642DC"/>
    <w:rsid w:val="00A67924"/>
    <w:rsid w:val="00A846B9"/>
    <w:rsid w:val="00A95722"/>
    <w:rsid w:val="00A978AC"/>
    <w:rsid w:val="00AA7588"/>
    <w:rsid w:val="00AB19B3"/>
    <w:rsid w:val="00AB203E"/>
    <w:rsid w:val="00AC1D97"/>
    <w:rsid w:val="00AF1563"/>
    <w:rsid w:val="00B0706E"/>
    <w:rsid w:val="00B12754"/>
    <w:rsid w:val="00B23FA7"/>
    <w:rsid w:val="00B415DC"/>
    <w:rsid w:val="00B47FBF"/>
    <w:rsid w:val="00B51166"/>
    <w:rsid w:val="00B5337D"/>
    <w:rsid w:val="00B57370"/>
    <w:rsid w:val="00B74F5E"/>
    <w:rsid w:val="00B8428B"/>
    <w:rsid w:val="00B9540B"/>
    <w:rsid w:val="00B965CF"/>
    <w:rsid w:val="00B9661C"/>
    <w:rsid w:val="00BB091E"/>
    <w:rsid w:val="00BB1FAC"/>
    <w:rsid w:val="00BB5CEC"/>
    <w:rsid w:val="00BC30A5"/>
    <w:rsid w:val="00BD7DBD"/>
    <w:rsid w:val="00BE22CF"/>
    <w:rsid w:val="00BE4C0F"/>
    <w:rsid w:val="00BE70E5"/>
    <w:rsid w:val="00BF0E1A"/>
    <w:rsid w:val="00C01811"/>
    <w:rsid w:val="00C01EDE"/>
    <w:rsid w:val="00C03ECA"/>
    <w:rsid w:val="00C04046"/>
    <w:rsid w:val="00C15F44"/>
    <w:rsid w:val="00C27BD0"/>
    <w:rsid w:val="00C32818"/>
    <w:rsid w:val="00C502E2"/>
    <w:rsid w:val="00C5628F"/>
    <w:rsid w:val="00C66BE5"/>
    <w:rsid w:val="00C7165F"/>
    <w:rsid w:val="00C86FB6"/>
    <w:rsid w:val="00C96046"/>
    <w:rsid w:val="00C97956"/>
    <w:rsid w:val="00CA1480"/>
    <w:rsid w:val="00CB019F"/>
    <w:rsid w:val="00CB72B3"/>
    <w:rsid w:val="00CD161D"/>
    <w:rsid w:val="00CD3E23"/>
    <w:rsid w:val="00CD44C7"/>
    <w:rsid w:val="00CD5F77"/>
    <w:rsid w:val="00CE193E"/>
    <w:rsid w:val="00CE2832"/>
    <w:rsid w:val="00CF4B50"/>
    <w:rsid w:val="00D03607"/>
    <w:rsid w:val="00D13CB0"/>
    <w:rsid w:val="00D15A60"/>
    <w:rsid w:val="00D25C54"/>
    <w:rsid w:val="00D45FBB"/>
    <w:rsid w:val="00D47D56"/>
    <w:rsid w:val="00D51110"/>
    <w:rsid w:val="00D622E2"/>
    <w:rsid w:val="00D6342D"/>
    <w:rsid w:val="00D64760"/>
    <w:rsid w:val="00D723D1"/>
    <w:rsid w:val="00D81E48"/>
    <w:rsid w:val="00DA48CB"/>
    <w:rsid w:val="00DB04D0"/>
    <w:rsid w:val="00DD1458"/>
    <w:rsid w:val="00DE1CB6"/>
    <w:rsid w:val="00DE6855"/>
    <w:rsid w:val="00DF13F6"/>
    <w:rsid w:val="00E21144"/>
    <w:rsid w:val="00E235BF"/>
    <w:rsid w:val="00E23720"/>
    <w:rsid w:val="00E40A1E"/>
    <w:rsid w:val="00E61303"/>
    <w:rsid w:val="00E62C35"/>
    <w:rsid w:val="00E80024"/>
    <w:rsid w:val="00E843DF"/>
    <w:rsid w:val="00E86C57"/>
    <w:rsid w:val="00E93149"/>
    <w:rsid w:val="00E965B6"/>
    <w:rsid w:val="00EA1255"/>
    <w:rsid w:val="00EA291B"/>
    <w:rsid w:val="00EA2BBE"/>
    <w:rsid w:val="00EC1EF0"/>
    <w:rsid w:val="00EC76C4"/>
    <w:rsid w:val="00ED1C17"/>
    <w:rsid w:val="00EF7562"/>
    <w:rsid w:val="00F0074C"/>
    <w:rsid w:val="00F07556"/>
    <w:rsid w:val="00F11058"/>
    <w:rsid w:val="00F128F0"/>
    <w:rsid w:val="00F12CB2"/>
    <w:rsid w:val="00F1325F"/>
    <w:rsid w:val="00F2694C"/>
    <w:rsid w:val="00F27292"/>
    <w:rsid w:val="00F36BAE"/>
    <w:rsid w:val="00F37369"/>
    <w:rsid w:val="00F37E96"/>
    <w:rsid w:val="00F4713C"/>
    <w:rsid w:val="00F47D33"/>
    <w:rsid w:val="00F560E1"/>
    <w:rsid w:val="00F63527"/>
    <w:rsid w:val="00F73653"/>
    <w:rsid w:val="00F83DF4"/>
    <w:rsid w:val="00F86690"/>
    <w:rsid w:val="00F939B2"/>
    <w:rsid w:val="00F94B53"/>
    <w:rsid w:val="00FA1CD6"/>
    <w:rsid w:val="00FC31DD"/>
    <w:rsid w:val="00FD1DE6"/>
    <w:rsid w:val="00FD35D1"/>
    <w:rsid w:val="00FD4247"/>
    <w:rsid w:val="00FE09BB"/>
    <w:rsid w:val="00FE2CCF"/>
    <w:rsid w:val="00FE2FB2"/>
    <w:rsid w:val="00FE68FA"/>
    <w:rsid w:val="00FE751D"/>
    <w:rsid w:val="00FF3198"/>
    <w:rsid w:val="00FF4CA6"/>
    <w:rsid w:val="00FF4DCE"/>
    <w:rsid w:val="00FF7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7F5E"/>
    <w:rPr>
      <w:sz w:val="24"/>
    </w:rPr>
  </w:style>
  <w:style w:type="paragraph" w:styleId="Titolo1">
    <w:name w:val="heading 1"/>
    <w:basedOn w:val="Normale"/>
    <w:next w:val="Normale"/>
    <w:link w:val="Titolo1Carattere"/>
    <w:uiPriority w:val="9"/>
    <w:qFormat/>
    <w:rsid w:val="005C7F5E"/>
    <w:pPr>
      <w:keepNext/>
      <w:jc w:val="center"/>
      <w:outlineLvl w:val="0"/>
    </w:pPr>
    <w:rPr>
      <w:rFonts w:ascii="Arial" w:hAnsi="Arial"/>
      <w:sz w:val="40"/>
    </w:rPr>
  </w:style>
  <w:style w:type="paragraph" w:styleId="Titolo2">
    <w:name w:val="heading 2"/>
    <w:basedOn w:val="Normale"/>
    <w:next w:val="Normale"/>
    <w:link w:val="Titolo2Carattere"/>
    <w:uiPriority w:val="9"/>
    <w:qFormat/>
    <w:rsid w:val="005C7F5E"/>
    <w:pPr>
      <w:keepNext/>
      <w:jc w:val="center"/>
      <w:outlineLvl w:val="1"/>
    </w:pPr>
    <w:rPr>
      <w:rFonts w:ascii="Arial" w:hAnsi="Arial"/>
      <w:sz w:val="36"/>
    </w:rPr>
  </w:style>
  <w:style w:type="paragraph" w:styleId="Titolo3">
    <w:name w:val="heading 3"/>
    <w:basedOn w:val="Normale"/>
    <w:next w:val="Normale"/>
    <w:link w:val="Titolo3Carattere"/>
    <w:uiPriority w:val="9"/>
    <w:qFormat/>
    <w:rsid w:val="005C7F5E"/>
    <w:pPr>
      <w:keepNext/>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22C3F"/>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F22C3F"/>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locked/>
    <w:rsid w:val="009A6F25"/>
    <w:rPr>
      <w:rFonts w:ascii="Arial" w:hAnsi="Arial" w:cs="Times New Roman"/>
      <w:b/>
      <w:sz w:val="24"/>
    </w:rPr>
  </w:style>
  <w:style w:type="paragraph" w:styleId="Corpotesto">
    <w:name w:val="Body Text"/>
    <w:basedOn w:val="Normale"/>
    <w:link w:val="CorpotestoCarattere"/>
    <w:uiPriority w:val="99"/>
    <w:rsid w:val="005C7F5E"/>
    <w:pPr>
      <w:jc w:val="both"/>
    </w:pPr>
  </w:style>
  <w:style w:type="character" w:customStyle="1" w:styleId="CorpotestoCarattere">
    <w:name w:val="Corpo testo Carattere"/>
    <w:basedOn w:val="Carpredefinitoparagrafo"/>
    <w:link w:val="Corpotesto"/>
    <w:uiPriority w:val="99"/>
    <w:semiHidden/>
    <w:rsid w:val="00F22C3F"/>
    <w:rPr>
      <w:sz w:val="24"/>
    </w:rPr>
  </w:style>
  <w:style w:type="paragraph" w:styleId="Rientrocorpodeltesto">
    <w:name w:val="Body Text Indent"/>
    <w:basedOn w:val="Normale"/>
    <w:link w:val="RientrocorpodeltestoCarattere"/>
    <w:uiPriority w:val="99"/>
    <w:rsid w:val="005C7F5E"/>
    <w:pPr>
      <w:ind w:left="709" w:hanging="1"/>
      <w:jc w:val="both"/>
    </w:pPr>
    <w:rPr>
      <w:rFonts w:ascii="Arial" w:hAnsi="Arial"/>
    </w:rPr>
  </w:style>
  <w:style w:type="character" w:customStyle="1" w:styleId="RientrocorpodeltestoCarattere">
    <w:name w:val="Rientro corpo del testo Carattere"/>
    <w:basedOn w:val="Carpredefinitoparagrafo"/>
    <w:link w:val="Rientrocorpodeltesto"/>
    <w:uiPriority w:val="99"/>
    <w:semiHidden/>
    <w:rsid w:val="00F22C3F"/>
    <w:rPr>
      <w:sz w:val="24"/>
    </w:rPr>
  </w:style>
  <w:style w:type="paragraph" w:styleId="Pidipagina">
    <w:name w:val="footer"/>
    <w:basedOn w:val="Normale"/>
    <w:link w:val="PidipaginaCarattere"/>
    <w:uiPriority w:val="99"/>
    <w:rsid w:val="005C7F5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22C3F"/>
    <w:rPr>
      <w:sz w:val="24"/>
    </w:rPr>
  </w:style>
  <w:style w:type="paragraph" w:styleId="Rientrocorpodeltesto2">
    <w:name w:val="Body Text Indent 2"/>
    <w:basedOn w:val="Normale"/>
    <w:link w:val="Rientrocorpodeltesto2Carattere"/>
    <w:uiPriority w:val="99"/>
    <w:rsid w:val="005C7F5E"/>
    <w:pPr>
      <w:ind w:left="709"/>
      <w:jc w:val="both"/>
    </w:pPr>
    <w:rPr>
      <w:rFonts w:ascii="Arial" w:hAnsi="Arial"/>
    </w:rPr>
  </w:style>
  <w:style w:type="character" w:customStyle="1" w:styleId="Rientrocorpodeltesto2Carattere">
    <w:name w:val="Rientro corpo del testo 2 Carattere"/>
    <w:basedOn w:val="Carpredefinitoparagrafo"/>
    <w:link w:val="Rientrocorpodeltesto2"/>
    <w:uiPriority w:val="99"/>
    <w:semiHidden/>
    <w:rsid w:val="00F22C3F"/>
    <w:rPr>
      <w:sz w:val="24"/>
    </w:rPr>
  </w:style>
  <w:style w:type="paragraph" w:styleId="Rientrocorpodeltesto3">
    <w:name w:val="Body Text Indent 3"/>
    <w:basedOn w:val="Normale"/>
    <w:link w:val="Rientrocorpodeltesto3Carattere"/>
    <w:uiPriority w:val="99"/>
    <w:rsid w:val="005C7F5E"/>
    <w:pPr>
      <w:ind w:left="426"/>
      <w:jc w:val="both"/>
    </w:pPr>
    <w:rPr>
      <w:rFonts w:ascii="Arial" w:hAnsi="Arial"/>
    </w:rPr>
  </w:style>
  <w:style w:type="character" w:customStyle="1" w:styleId="Rientrocorpodeltesto3Carattere">
    <w:name w:val="Rientro corpo del testo 3 Carattere"/>
    <w:basedOn w:val="Carpredefinitoparagrafo"/>
    <w:link w:val="Rientrocorpodeltesto3"/>
    <w:uiPriority w:val="99"/>
    <w:semiHidden/>
    <w:rsid w:val="00F22C3F"/>
    <w:rPr>
      <w:sz w:val="16"/>
      <w:szCs w:val="16"/>
    </w:rPr>
  </w:style>
  <w:style w:type="character" w:styleId="Numeropagina">
    <w:name w:val="page number"/>
    <w:basedOn w:val="Carpredefinitoparagrafo"/>
    <w:uiPriority w:val="99"/>
    <w:rsid w:val="005C7F5E"/>
    <w:rPr>
      <w:rFonts w:cs="Times New Roman"/>
    </w:rPr>
  </w:style>
  <w:style w:type="paragraph" w:styleId="Corpodeltesto3">
    <w:name w:val="Body Text 3"/>
    <w:basedOn w:val="Normale"/>
    <w:link w:val="Corpodeltesto3Carattere"/>
    <w:uiPriority w:val="99"/>
    <w:rsid w:val="00E2372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22C3F"/>
    <w:rPr>
      <w:sz w:val="16"/>
      <w:szCs w:val="16"/>
    </w:rPr>
  </w:style>
  <w:style w:type="character" w:styleId="Collegamentoipertestuale">
    <w:name w:val="Hyperlink"/>
    <w:basedOn w:val="Carpredefinitoparagrafo"/>
    <w:uiPriority w:val="99"/>
    <w:rsid w:val="00E23720"/>
    <w:rPr>
      <w:rFonts w:cs="Times New Roman"/>
      <w:color w:val="0000FF"/>
      <w:u w:val="single"/>
    </w:rPr>
  </w:style>
  <w:style w:type="paragraph" w:styleId="Intestazione">
    <w:name w:val="header"/>
    <w:basedOn w:val="Normale"/>
    <w:link w:val="IntestazioneCarattere"/>
    <w:uiPriority w:val="99"/>
    <w:rsid w:val="008A158F"/>
    <w:pPr>
      <w:tabs>
        <w:tab w:val="center" w:pos="4819"/>
        <w:tab w:val="right" w:pos="9638"/>
      </w:tabs>
    </w:pPr>
    <w:rPr>
      <w:sz w:val="20"/>
    </w:rPr>
  </w:style>
  <w:style w:type="character" w:customStyle="1" w:styleId="IntestazioneCarattere">
    <w:name w:val="Intestazione Carattere"/>
    <w:basedOn w:val="Carpredefinitoparagrafo"/>
    <w:link w:val="Intestazione"/>
    <w:uiPriority w:val="99"/>
    <w:semiHidden/>
    <w:rsid w:val="00F22C3F"/>
    <w:rPr>
      <w:sz w:val="24"/>
    </w:rPr>
  </w:style>
  <w:style w:type="table" w:styleId="Grigliatabella">
    <w:name w:val="Table Grid"/>
    <w:basedOn w:val="Tabellanormale"/>
    <w:uiPriority w:val="59"/>
    <w:rsid w:val="008A1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gamentoipertestuale1">
    <w:name w:val="Collegamento ipertestuale1"/>
    <w:basedOn w:val="Carpredefinitoparagrafo"/>
    <w:rsid w:val="006241C3"/>
    <w:rPr>
      <w:rFonts w:cs="Times New Roman"/>
      <w:color w:val="0000FF"/>
      <w:u w:val="none"/>
      <w:effect w:val="none"/>
    </w:rPr>
  </w:style>
  <w:style w:type="paragraph" w:customStyle="1" w:styleId="Elenconumerato">
    <w:name w:val="Elenco numerato"/>
    <w:basedOn w:val="Normale"/>
    <w:rsid w:val="004001D1"/>
    <w:pPr>
      <w:tabs>
        <w:tab w:val="num" w:pos="360"/>
      </w:tabs>
      <w:jc w:val="both"/>
    </w:pPr>
    <w:rPr>
      <w:sz w:val="22"/>
    </w:rPr>
  </w:style>
  <w:style w:type="paragraph" w:styleId="Testofumetto">
    <w:name w:val="Balloon Text"/>
    <w:basedOn w:val="Normale"/>
    <w:link w:val="TestofumettoCarattere"/>
    <w:uiPriority w:val="99"/>
    <w:semiHidden/>
    <w:rsid w:val="00CB72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2C3F"/>
    <w:rPr>
      <w:sz w:val="0"/>
      <w:szCs w:val="0"/>
    </w:rPr>
  </w:style>
  <w:style w:type="paragraph" w:styleId="Titolo">
    <w:name w:val="Title"/>
    <w:basedOn w:val="Normale"/>
    <w:link w:val="TitoloCarattere"/>
    <w:uiPriority w:val="10"/>
    <w:qFormat/>
    <w:rsid w:val="00FF4DCE"/>
    <w:pPr>
      <w:autoSpaceDE w:val="0"/>
      <w:autoSpaceDN w:val="0"/>
      <w:ind w:right="-1"/>
      <w:jc w:val="center"/>
    </w:pPr>
    <w:rPr>
      <w:rFonts w:ascii="Arial" w:hAnsi="Arial" w:cs="Arial"/>
      <w:b/>
      <w:bCs/>
      <w:sz w:val="56"/>
      <w:szCs w:val="56"/>
    </w:rPr>
  </w:style>
  <w:style w:type="character" w:customStyle="1" w:styleId="TitoloCarattere">
    <w:name w:val="Titolo Carattere"/>
    <w:basedOn w:val="Carpredefinitoparagrafo"/>
    <w:link w:val="Titolo"/>
    <w:uiPriority w:val="10"/>
    <w:rsid w:val="00F22C3F"/>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7F5E"/>
    <w:rPr>
      <w:sz w:val="24"/>
    </w:rPr>
  </w:style>
  <w:style w:type="paragraph" w:styleId="Titolo1">
    <w:name w:val="heading 1"/>
    <w:basedOn w:val="Normale"/>
    <w:next w:val="Normale"/>
    <w:link w:val="Titolo1Carattere"/>
    <w:uiPriority w:val="9"/>
    <w:qFormat/>
    <w:rsid w:val="005C7F5E"/>
    <w:pPr>
      <w:keepNext/>
      <w:jc w:val="center"/>
      <w:outlineLvl w:val="0"/>
    </w:pPr>
    <w:rPr>
      <w:rFonts w:ascii="Arial" w:hAnsi="Arial"/>
      <w:sz w:val="40"/>
    </w:rPr>
  </w:style>
  <w:style w:type="paragraph" w:styleId="Titolo2">
    <w:name w:val="heading 2"/>
    <w:basedOn w:val="Normale"/>
    <w:next w:val="Normale"/>
    <w:link w:val="Titolo2Carattere"/>
    <w:uiPriority w:val="9"/>
    <w:qFormat/>
    <w:rsid w:val="005C7F5E"/>
    <w:pPr>
      <w:keepNext/>
      <w:jc w:val="center"/>
      <w:outlineLvl w:val="1"/>
    </w:pPr>
    <w:rPr>
      <w:rFonts w:ascii="Arial" w:hAnsi="Arial"/>
      <w:sz w:val="36"/>
    </w:rPr>
  </w:style>
  <w:style w:type="paragraph" w:styleId="Titolo3">
    <w:name w:val="heading 3"/>
    <w:basedOn w:val="Normale"/>
    <w:next w:val="Normale"/>
    <w:link w:val="Titolo3Carattere"/>
    <w:uiPriority w:val="9"/>
    <w:qFormat/>
    <w:rsid w:val="005C7F5E"/>
    <w:pPr>
      <w:keepNext/>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22C3F"/>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F22C3F"/>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locked/>
    <w:rsid w:val="009A6F25"/>
    <w:rPr>
      <w:rFonts w:ascii="Arial" w:hAnsi="Arial" w:cs="Times New Roman"/>
      <w:b/>
      <w:sz w:val="24"/>
    </w:rPr>
  </w:style>
  <w:style w:type="paragraph" w:styleId="Corpotesto">
    <w:name w:val="Body Text"/>
    <w:basedOn w:val="Normale"/>
    <w:link w:val="CorpotestoCarattere"/>
    <w:uiPriority w:val="99"/>
    <w:rsid w:val="005C7F5E"/>
    <w:pPr>
      <w:jc w:val="both"/>
    </w:pPr>
  </w:style>
  <w:style w:type="character" w:customStyle="1" w:styleId="CorpotestoCarattere">
    <w:name w:val="Corpo testo Carattere"/>
    <w:basedOn w:val="Carpredefinitoparagrafo"/>
    <w:link w:val="Corpotesto"/>
    <w:uiPriority w:val="99"/>
    <w:semiHidden/>
    <w:rsid w:val="00F22C3F"/>
    <w:rPr>
      <w:sz w:val="24"/>
    </w:rPr>
  </w:style>
  <w:style w:type="paragraph" w:styleId="Rientrocorpodeltesto">
    <w:name w:val="Body Text Indent"/>
    <w:basedOn w:val="Normale"/>
    <w:link w:val="RientrocorpodeltestoCarattere"/>
    <w:uiPriority w:val="99"/>
    <w:rsid w:val="005C7F5E"/>
    <w:pPr>
      <w:ind w:left="709" w:hanging="1"/>
      <w:jc w:val="both"/>
    </w:pPr>
    <w:rPr>
      <w:rFonts w:ascii="Arial" w:hAnsi="Arial"/>
    </w:rPr>
  </w:style>
  <w:style w:type="character" w:customStyle="1" w:styleId="RientrocorpodeltestoCarattere">
    <w:name w:val="Rientro corpo del testo Carattere"/>
    <w:basedOn w:val="Carpredefinitoparagrafo"/>
    <w:link w:val="Rientrocorpodeltesto"/>
    <w:uiPriority w:val="99"/>
    <w:semiHidden/>
    <w:rsid w:val="00F22C3F"/>
    <w:rPr>
      <w:sz w:val="24"/>
    </w:rPr>
  </w:style>
  <w:style w:type="paragraph" w:styleId="Pidipagina">
    <w:name w:val="footer"/>
    <w:basedOn w:val="Normale"/>
    <w:link w:val="PidipaginaCarattere"/>
    <w:uiPriority w:val="99"/>
    <w:rsid w:val="005C7F5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22C3F"/>
    <w:rPr>
      <w:sz w:val="24"/>
    </w:rPr>
  </w:style>
  <w:style w:type="paragraph" w:styleId="Rientrocorpodeltesto2">
    <w:name w:val="Body Text Indent 2"/>
    <w:basedOn w:val="Normale"/>
    <w:link w:val="Rientrocorpodeltesto2Carattere"/>
    <w:uiPriority w:val="99"/>
    <w:rsid w:val="005C7F5E"/>
    <w:pPr>
      <w:ind w:left="709"/>
      <w:jc w:val="both"/>
    </w:pPr>
    <w:rPr>
      <w:rFonts w:ascii="Arial" w:hAnsi="Arial"/>
    </w:rPr>
  </w:style>
  <w:style w:type="character" w:customStyle="1" w:styleId="Rientrocorpodeltesto2Carattere">
    <w:name w:val="Rientro corpo del testo 2 Carattere"/>
    <w:basedOn w:val="Carpredefinitoparagrafo"/>
    <w:link w:val="Rientrocorpodeltesto2"/>
    <w:uiPriority w:val="99"/>
    <w:semiHidden/>
    <w:rsid w:val="00F22C3F"/>
    <w:rPr>
      <w:sz w:val="24"/>
    </w:rPr>
  </w:style>
  <w:style w:type="paragraph" w:styleId="Rientrocorpodeltesto3">
    <w:name w:val="Body Text Indent 3"/>
    <w:basedOn w:val="Normale"/>
    <w:link w:val="Rientrocorpodeltesto3Carattere"/>
    <w:uiPriority w:val="99"/>
    <w:rsid w:val="005C7F5E"/>
    <w:pPr>
      <w:ind w:left="426"/>
      <w:jc w:val="both"/>
    </w:pPr>
    <w:rPr>
      <w:rFonts w:ascii="Arial" w:hAnsi="Arial"/>
    </w:rPr>
  </w:style>
  <w:style w:type="character" w:customStyle="1" w:styleId="Rientrocorpodeltesto3Carattere">
    <w:name w:val="Rientro corpo del testo 3 Carattere"/>
    <w:basedOn w:val="Carpredefinitoparagrafo"/>
    <w:link w:val="Rientrocorpodeltesto3"/>
    <w:uiPriority w:val="99"/>
    <w:semiHidden/>
    <w:rsid w:val="00F22C3F"/>
    <w:rPr>
      <w:sz w:val="16"/>
      <w:szCs w:val="16"/>
    </w:rPr>
  </w:style>
  <w:style w:type="character" w:styleId="Numeropagina">
    <w:name w:val="page number"/>
    <w:basedOn w:val="Carpredefinitoparagrafo"/>
    <w:uiPriority w:val="99"/>
    <w:rsid w:val="005C7F5E"/>
    <w:rPr>
      <w:rFonts w:cs="Times New Roman"/>
    </w:rPr>
  </w:style>
  <w:style w:type="paragraph" w:styleId="Corpodeltesto3">
    <w:name w:val="Body Text 3"/>
    <w:basedOn w:val="Normale"/>
    <w:link w:val="Corpodeltesto3Carattere"/>
    <w:uiPriority w:val="99"/>
    <w:rsid w:val="00E2372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22C3F"/>
    <w:rPr>
      <w:sz w:val="16"/>
      <w:szCs w:val="16"/>
    </w:rPr>
  </w:style>
  <w:style w:type="character" w:styleId="Collegamentoipertestuale">
    <w:name w:val="Hyperlink"/>
    <w:basedOn w:val="Carpredefinitoparagrafo"/>
    <w:uiPriority w:val="99"/>
    <w:rsid w:val="00E23720"/>
    <w:rPr>
      <w:rFonts w:cs="Times New Roman"/>
      <w:color w:val="0000FF"/>
      <w:u w:val="single"/>
    </w:rPr>
  </w:style>
  <w:style w:type="paragraph" w:styleId="Intestazione">
    <w:name w:val="header"/>
    <w:basedOn w:val="Normale"/>
    <w:link w:val="IntestazioneCarattere"/>
    <w:uiPriority w:val="99"/>
    <w:rsid w:val="008A158F"/>
    <w:pPr>
      <w:tabs>
        <w:tab w:val="center" w:pos="4819"/>
        <w:tab w:val="right" w:pos="9638"/>
      </w:tabs>
    </w:pPr>
    <w:rPr>
      <w:sz w:val="20"/>
    </w:rPr>
  </w:style>
  <w:style w:type="character" w:customStyle="1" w:styleId="IntestazioneCarattere">
    <w:name w:val="Intestazione Carattere"/>
    <w:basedOn w:val="Carpredefinitoparagrafo"/>
    <w:link w:val="Intestazione"/>
    <w:uiPriority w:val="99"/>
    <w:semiHidden/>
    <w:rsid w:val="00F22C3F"/>
    <w:rPr>
      <w:sz w:val="24"/>
    </w:rPr>
  </w:style>
  <w:style w:type="table" w:styleId="Grigliatabella">
    <w:name w:val="Table Grid"/>
    <w:basedOn w:val="Tabellanormale"/>
    <w:uiPriority w:val="59"/>
    <w:rsid w:val="008A1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gamentoipertestuale1">
    <w:name w:val="Collegamento ipertestuale1"/>
    <w:basedOn w:val="Carpredefinitoparagrafo"/>
    <w:rsid w:val="006241C3"/>
    <w:rPr>
      <w:rFonts w:cs="Times New Roman"/>
      <w:color w:val="0000FF"/>
      <w:u w:val="none"/>
      <w:effect w:val="none"/>
    </w:rPr>
  </w:style>
  <w:style w:type="paragraph" w:customStyle="1" w:styleId="Elenconumerato">
    <w:name w:val="Elenco numerato"/>
    <w:basedOn w:val="Normale"/>
    <w:rsid w:val="004001D1"/>
    <w:pPr>
      <w:tabs>
        <w:tab w:val="num" w:pos="360"/>
      </w:tabs>
      <w:jc w:val="both"/>
    </w:pPr>
    <w:rPr>
      <w:sz w:val="22"/>
    </w:rPr>
  </w:style>
  <w:style w:type="paragraph" w:styleId="Testofumetto">
    <w:name w:val="Balloon Text"/>
    <w:basedOn w:val="Normale"/>
    <w:link w:val="TestofumettoCarattere"/>
    <w:uiPriority w:val="99"/>
    <w:semiHidden/>
    <w:rsid w:val="00CB72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2C3F"/>
    <w:rPr>
      <w:sz w:val="0"/>
      <w:szCs w:val="0"/>
    </w:rPr>
  </w:style>
  <w:style w:type="paragraph" w:styleId="Titolo">
    <w:name w:val="Title"/>
    <w:basedOn w:val="Normale"/>
    <w:link w:val="TitoloCarattere"/>
    <w:uiPriority w:val="10"/>
    <w:qFormat/>
    <w:rsid w:val="00FF4DCE"/>
    <w:pPr>
      <w:autoSpaceDE w:val="0"/>
      <w:autoSpaceDN w:val="0"/>
      <w:ind w:right="-1"/>
      <w:jc w:val="center"/>
    </w:pPr>
    <w:rPr>
      <w:rFonts w:ascii="Arial" w:hAnsi="Arial" w:cs="Arial"/>
      <w:b/>
      <w:bCs/>
      <w:sz w:val="56"/>
      <w:szCs w:val="56"/>
    </w:rPr>
  </w:style>
  <w:style w:type="character" w:customStyle="1" w:styleId="TitoloCarattere">
    <w:name w:val="Titolo Carattere"/>
    <w:basedOn w:val="Carpredefinitoparagrafo"/>
    <w:link w:val="Titolo"/>
    <w:uiPriority w:val="10"/>
    <w:rsid w:val="00F22C3F"/>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04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une.ostra.an.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rvizisociali@comune.ostra.an.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CE1A3-FF21-4EA6-9079-060B9CE4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2892</Words>
  <Characters>16488</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COMUNE  DI  OSTRA</vt:lpstr>
    </vt:vector>
  </TitlesOfParts>
  <Company>Comune di Ostra</Company>
  <LinksUpToDate>false</LinksUpToDate>
  <CharactersWithSpaces>19342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OSTRA</dc:title>
  <dc:creator>Ernesto Barocci</dc:creator>
  <cp:lastModifiedBy>giovani</cp:lastModifiedBy>
  <cp:revision>2</cp:revision>
  <cp:lastPrinted>2016-07-21T14:05:00Z</cp:lastPrinted>
  <dcterms:created xsi:type="dcterms:W3CDTF">2016-08-01T11:51:00Z</dcterms:created>
  <dcterms:modified xsi:type="dcterms:W3CDTF">2016-08-01T11:51:00Z</dcterms:modified>
</cp:coreProperties>
</file>